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B2" w:rsidRPr="00C55082" w:rsidRDefault="00767B76" w:rsidP="00BE1116">
      <w:pPr>
        <w:jc w:val="center"/>
        <w:rPr>
          <w:b/>
          <w:sz w:val="32"/>
          <w:szCs w:val="32"/>
        </w:rPr>
      </w:pPr>
      <w:r w:rsidRPr="00C55082">
        <w:rPr>
          <w:rFonts w:hint="eastAsia"/>
          <w:b/>
          <w:sz w:val="32"/>
          <w:szCs w:val="32"/>
        </w:rPr>
        <w:t>2016</w:t>
      </w:r>
      <w:r w:rsidR="008C2962">
        <w:rPr>
          <w:rFonts w:hint="eastAsia"/>
          <w:b/>
          <w:sz w:val="32"/>
          <w:szCs w:val="32"/>
        </w:rPr>
        <w:t>年</w:t>
      </w:r>
      <w:r w:rsidR="009D5749">
        <w:rPr>
          <w:rFonts w:hint="eastAsia"/>
          <w:b/>
          <w:sz w:val="32"/>
          <w:szCs w:val="32"/>
        </w:rPr>
        <w:t>发表</w:t>
      </w:r>
      <w:r w:rsidR="001F4CA5">
        <w:rPr>
          <w:rFonts w:hint="eastAsia"/>
          <w:b/>
          <w:sz w:val="32"/>
          <w:szCs w:val="32"/>
        </w:rPr>
        <w:t>主要</w:t>
      </w:r>
      <w:r w:rsidR="00BE1116" w:rsidRPr="00C55082">
        <w:rPr>
          <w:rFonts w:hint="eastAsia"/>
          <w:b/>
          <w:sz w:val="32"/>
          <w:szCs w:val="32"/>
        </w:rPr>
        <w:t>报刊、网络媒体文章</w:t>
      </w:r>
      <w:r w:rsidRPr="00C55082">
        <w:rPr>
          <w:rFonts w:hint="eastAsia"/>
          <w:b/>
          <w:sz w:val="32"/>
          <w:szCs w:val="32"/>
        </w:rPr>
        <w:t>资助</w:t>
      </w:r>
      <w:r w:rsidR="00BE1116" w:rsidRPr="00C55082">
        <w:rPr>
          <w:rFonts w:hint="eastAsia"/>
          <w:b/>
          <w:sz w:val="32"/>
          <w:szCs w:val="32"/>
        </w:rPr>
        <w:t>情况一览表</w:t>
      </w:r>
      <w:bookmarkStart w:id="0" w:name="_GoBack"/>
      <w:bookmarkEnd w:id="0"/>
    </w:p>
    <w:tbl>
      <w:tblPr>
        <w:tblStyle w:val="a3"/>
        <w:tblW w:w="11199" w:type="dxa"/>
        <w:tblInd w:w="-1423" w:type="dxa"/>
        <w:tblLook w:val="04A0" w:firstRow="1" w:lastRow="0" w:firstColumn="1" w:lastColumn="0" w:noHBand="0" w:noVBand="1"/>
      </w:tblPr>
      <w:tblGrid>
        <w:gridCol w:w="567"/>
        <w:gridCol w:w="1035"/>
        <w:gridCol w:w="3360"/>
        <w:gridCol w:w="1134"/>
        <w:gridCol w:w="1701"/>
        <w:gridCol w:w="2410"/>
        <w:gridCol w:w="992"/>
      </w:tblGrid>
      <w:tr w:rsidR="0091074E" w:rsidTr="0091074E">
        <w:tc>
          <w:tcPr>
            <w:tcW w:w="567" w:type="dxa"/>
          </w:tcPr>
          <w:p w:rsidR="0091074E" w:rsidRPr="0091074E" w:rsidRDefault="0091074E" w:rsidP="00BE1116">
            <w:pPr>
              <w:jc w:val="center"/>
              <w:rPr>
                <w:b/>
                <w:sz w:val="15"/>
                <w:szCs w:val="15"/>
              </w:rPr>
            </w:pPr>
            <w:r w:rsidRPr="0091074E">
              <w:rPr>
                <w:rFonts w:hint="eastAsia"/>
                <w:b/>
                <w:sz w:val="15"/>
                <w:szCs w:val="15"/>
              </w:rPr>
              <w:t>序号</w:t>
            </w:r>
          </w:p>
        </w:tc>
        <w:tc>
          <w:tcPr>
            <w:tcW w:w="1035" w:type="dxa"/>
            <w:vAlign w:val="center"/>
          </w:tcPr>
          <w:p w:rsidR="0091074E" w:rsidRPr="006836CB" w:rsidRDefault="0091074E" w:rsidP="00BE1116">
            <w:pPr>
              <w:jc w:val="center"/>
              <w:rPr>
                <w:b/>
                <w:szCs w:val="21"/>
              </w:rPr>
            </w:pPr>
            <w:r w:rsidRPr="006836CB">
              <w:rPr>
                <w:rFonts w:hint="eastAsia"/>
                <w:b/>
                <w:szCs w:val="21"/>
              </w:rPr>
              <w:t>作者</w:t>
            </w:r>
          </w:p>
        </w:tc>
        <w:tc>
          <w:tcPr>
            <w:tcW w:w="3360" w:type="dxa"/>
            <w:vAlign w:val="center"/>
          </w:tcPr>
          <w:p w:rsidR="0091074E" w:rsidRPr="006836CB" w:rsidRDefault="0091074E" w:rsidP="00BE1116">
            <w:pPr>
              <w:jc w:val="center"/>
              <w:rPr>
                <w:b/>
                <w:szCs w:val="21"/>
              </w:rPr>
            </w:pPr>
            <w:r w:rsidRPr="006836CB">
              <w:rPr>
                <w:rFonts w:hint="eastAsia"/>
                <w:b/>
                <w:szCs w:val="21"/>
              </w:rPr>
              <w:t>成果名称</w:t>
            </w:r>
          </w:p>
        </w:tc>
        <w:tc>
          <w:tcPr>
            <w:tcW w:w="1134" w:type="dxa"/>
            <w:vAlign w:val="center"/>
          </w:tcPr>
          <w:p w:rsidR="0091074E" w:rsidRPr="006836CB" w:rsidRDefault="0091074E" w:rsidP="00C55082">
            <w:pPr>
              <w:jc w:val="center"/>
              <w:rPr>
                <w:b/>
                <w:szCs w:val="21"/>
              </w:rPr>
            </w:pPr>
            <w:r>
              <w:rPr>
                <w:rFonts w:hint="eastAsia"/>
                <w:b/>
                <w:szCs w:val="21"/>
              </w:rPr>
              <w:t>作者角色</w:t>
            </w:r>
          </w:p>
        </w:tc>
        <w:tc>
          <w:tcPr>
            <w:tcW w:w="1701" w:type="dxa"/>
            <w:vAlign w:val="center"/>
          </w:tcPr>
          <w:p w:rsidR="0091074E" w:rsidRPr="006836CB" w:rsidRDefault="0091074E" w:rsidP="00BE1116">
            <w:pPr>
              <w:jc w:val="center"/>
              <w:rPr>
                <w:b/>
                <w:szCs w:val="21"/>
              </w:rPr>
            </w:pPr>
            <w:r w:rsidRPr="006836CB">
              <w:rPr>
                <w:rFonts w:hint="eastAsia"/>
                <w:b/>
                <w:szCs w:val="21"/>
              </w:rPr>
              <w:t>发表单位</w:t>
            </w:r>
          </w:p>
        </w:tc>
        <w:tc>
          <w:tcPr>
            <w:tcW w:w="2410" w:type="dxa"/>
            <w:vAlign w:val="center"/>
          </w:tcPr>
          <w:p w:rsidR="0091074E" w:rsidRPr="006836CB" w:rsidRDefault="0091074E" w:rsidP="00BE1116">
            <w:pPr>
              <w:jc w:val="center"/>
              <w:rPr>
                <w:b/>
                <w:szCs w:val="21"/>
              </w:rPr>
            </w:pPr>
            <w:r w:rsidRPr="006836CB">
              <w:rPr>
                <w:rFonts w:hint="eastAsia"/>
                <w:b/>
                <w:szCs w:val="21"/>
              </w:rPr>
              <w:t>时间</w:t>
            </w:r>
          </w:p>
        </w:tc>
        <w:tc>
          <w:tcPr>
            <w:tcW w:w="992" w:type="dxa"/>
            <w:vAlign w:val="center"/>
          </w:tcPr>
          <w:p w:rsidR="0091074E" w:rsidRPr="006836CB" w:rsidRDefault="0091074E" w:rsidP="00BE1116">
            <w:pPr>
              <w:jc w:val="center"/>
              <w:rPr>
                <w:b/>
                <w:szCs w:val="21"/>
              </w:rPr>
            </w:pPr>
            <w:r w:rsidRPr="006836CB">
              <w:rPr>
                <w:rFonts w:hint="eastAsia"/>
                <w:b/>
                <w:szCs w:val="21"/>
              </w:rPr>
              <w:t>字数</w:t>
            </w:r>
          </w:p>
        </w:tc>
      </w:tr>
      <w:tr w:rsidR="0091074E" w:rsidTr="0091074E">
        <w:tc>
          <w:tcPr>
            <w:tcW w:w="11199" w:type="dxa"/>
            <w:gridSpan w:val="7"/>
          </w:tcPr>
          <w:p w:rsidR="0091074E" w:rsidRPr="00947BBC" w:rsidRDefault="0091074E" w:rsidP="0091074E">
            <w:pPr>
              <w:jc w:val="center"/>
              <w:rPr>
                <w:b/>
                <w:sz w:val="24"/>
                <w:szCs w:val="24"/>
              </w:rPr>
            </w:pPr>
            <w:r w:rsidRPr="00947BBC">
              <w:rPr>
                <w:rFonts w:hint="eastAsia"/>
                <w:b/>
                <w:sz w:val="24"/>
                <w:szCs w:val="24"/>
              </w:rPr>
              <w:t>中央级主要刊物</w:t>
            </w:r>
            <w:r>
              <w:rPr>
                <w:rFonts w:hint="eastAsia"/>
                <w:b/>
                <w:sz w:val="24"/>
                <w:szCs w:val="24"/>
              </w:rPr>
              <w:t>（</w:t>
            </w:r>
            <w:r w:rsidRPr="00925847">
              <w:rPr>
                <w:rFonts w:ascii="Times New Roman" w:hAnsi="Times New Roman" w:cs="Times New Roman" w:hint="eastAsia"/>
                <w:b/>
                <w:sz w:val="24"/>
                <w:szCs w:val="24"/>
              </w:rPr>
              <w:t>1</w:t>
            </w:r>
            <w:r>
              <w:rPr>
                <w:rFonts w:hint="eastAsia"/>
                <w:b/>
                <w:sz w:val="24"/>
                <w:szCs w:val="24"/>
              </w:rPr>
              <w:t>篇）</w:t>
            </w:r>
          </w:p>
        </w:tc>
      </w:tr>
      <w:tr w:rsidR="0091074E" w:rsidTr="0091074E">
        <w:tc>
          <w:tcPr>
            <w:tcW w:w="567" w:type="dxa"/>
            <w:vAlign w:val="center"/>
          </w:tcPr>
          <w:p w:rsidR="0091074E" w:rsidRDefault="0091074E" w:rsidP="00C55082">
            <w:pPr>
              <w:jc w:val="center"/>
              <w:rPr>
                <w:rFonts w:asciiTheme="minorEastAsia" w:hAnsiTheme="minorEastAsia"/>
                <w:sz w:val="18"/>
                <w:szCs w:val="18"/>
              </w:rPr>
            </w:pPr>
            <w:r w:rsidRPr="00767B76">
              <w:rPr>
                <w:rFonts w:ascii="Times New Roman" w:hAnsi="Times New Roman" w:cs="Times New Roman" w:hint="eastAsia"/>
                <w:sz w:val="18"/>
                <w:szCs w:val="18"/>
              </w:rPr>
              <w:t>1</w:t>
            </w:r>
          </w:p>
        </w:tc>
        <w:tc>
          <w:tcPr>
            <w:tcW w:w="1035" w:type="dxa"/>
            <w:vAlign w:val="center"/>
          </w:tcPr>
          <w:p w:rsidR="0091074E" w:rsidRPr="00FB2DC4" w:rsidRDefault="0091074E" w:rsidP="00C55082">
            <w:pPr>
              <w:jc w:val="center"/>
              <w:rPr>
                <w:rFonts w:asciiTheme="minorEastAsia" w:hAnsiTheme="minorEastAsia"/>
                <w:sz w:val="18"/>
                <w:szCs w:val="18"/>
              </w:rPr>
            </w:pPr>
            <w:r>
              <w:rPr>
                <w:rFonts w:asciiTheme="minorEastAsia" w:hAnsiTheme="minorEastAsia" w:hint="eastAsia"/>
                <w:sz w:val="18"/>
                <w:szCs w:val="18"/>
              </w:rPr>
              <w:t>肖光文</w:t>
            </w:r>
          </w:p>
        </w:tc>
        <w:tc>
          <w:tcPr>
            <w:tcW w:w="3360" w:type="dxa"/>
            <w:vAlign w:val="center"/>
          </w:tcPr>
          <w:p w:rsidR="0091074E" w:rsidRPr="00FB2DC4" w:rsidRDefault="0091074E" w:rsidP="00D4239E">
            <w:pPr>
              <w:jc w:val="left"/>
              <w:rPr>
                <w:rFonts w:asciiTheme="minorEastAsia" w:hAnsiTheme="minorEastAsia"/>
                <w:sz w:val="18"/>
                <w:szCs w:val="18"/>
              </w:rPr>
            </w:pPr>
            <w:r w:rsidRPr="00FB2DC4">
              <w:rPr>
                <w:rFonts w:asciiTheme="minorEastAsia" w:hAnsiTheme="minorEastAsia" w:hint="eastAsia"/>
                <w:sz w:val="18"/>
                <w:szCs w:val="18"/>
              </w:rPr>
              <w:t>全面提高党内监督水平</w:t>
            </w:r>
          </w:p>
        </w:tc>
        <w:tc>
          <w:tcPr>
            <w:tcW w:w="1134" w:type="dxa"/>
            <w:vAlign w:val="center"/>
          </w:tcPr>
          <w:p w:rsidR="0091074E" w:rsidRPr="00925847" w:rsidRDefault="0091074E" w:rsidP="00D4239E">
            <w:pPr>
              <w:jc w:val="center"/>
              <w:rPr>
                <w:rFonts w:asciiTheme="minorEastAsia" w:hAnsiTheme="minorEastAsia"/>
                <w:sz w:val="18"/>
                <w:szCs w:val="18"/>
              </w:rPr>
            </w:pPr>
            <w:r w:rsidRPr="00925847">
              <w:rPr>
                <w:rFonts w:asciiTheme="minorEastAsia" w:hAnsiTheme="minorEastAsia" w:hint="eastAsia"/>
                <w:sz w:val="18"/>
                <w:szCs w:val="18"/>
              </w:rPr>
              <w:t>独立</w:t>
            </w:r>
          </w:p>
        </w:tc>
        <w:tc>
          <w:tcPr>
            <w:tcW w:w="1701" w:type="dxa"/>
            <w:vAlign w:val="center"/>
          </w:tcPr>
          <w:p w:rsidR="0091074E" w:rsidRPr="00925847" w:rsidRDefault="0091074E" w:rsidP="00D4239E">
            <w:pPr>
              <w:jc w:val="center"/>
              <w:rPr>
                <w:rFonts w:asciiTheme="minorEastAsia" w:hAnsiTheme="minorEastAsia"/>
                <w:sz w:val="18"/>
                <w:szCs w:val="18"/>
              </w:rPr>
            </w:pPr>
            <w:r w:rsidRPr="00925847">
              <w:rPr>
                <w:rFonts w:asciiTheme="minorEastAsia" w:hAnsiTheme="minorEastAsia" w:hint="eastAsia"/>
                <w:sz w:val="18"/>
                <w:szCs w:val="18"/>
              </w:rPr>
              <w:t>光明日报</w:t>
            </w:r>
          </w:p>
        </w:tc>
        <w:tc>
          <w:tcPr>
            <w:tcW w:w="2410" w:type="dxa"/>
            <w:vAlign w:val="center"/>
          </w:tcPr>
          <w:p w:rsidR="0091074E" w:rsidRPr="00FB2DC4" w:rsidRDefault="0091074E" w:rsidP="00C55082">
            <w:pPr>
              <w:jc w:val="left"/>
              <w:rPr>
                <w:color w:val="000000"/>
              </w:rPr>
            </w:pPr>
            <w:r w:rsidRPr="003D184C">
              <w:rPr>
                <w:rFonts w:ascii="Times New Roman" w:hAnsi="Times New Roman" w:cs="Times New Roman" w:hint="eastAsia"/>
                <w:sz w:val="18"/>
                <w:szCs w:val="18"/>
              </w:rPr>
              <w:t>2016</w:t>
            </w:r>
            <w:r w:rsidRPr="003D184C">
              <w:rPr>
                <w:rFonts w:ascii="Times New Roman" w:hAnsi="Times New Roman" w:cs="Times New Roman" w:hint="eastAsia"/>
                <w:sz w:val="18"/>
                <w:szCs w:val="18"/>
              </w:rPr>
              <w:t>年</w:t>
            </w:r>
            <w:r w:rsidRPr="003D184C">
              <w:rPr>
                <w:rFonts w:ascii="Times New Roman" w:hAnsi="Times New Roman" w:cs="Times New Roman" w:hint="eastAsia"/>
                <w:sz w:val="18"/>
                <w:szCs w:val="18"/>
              </w:rPr>
              <w:t>12</w:t>
            </w:r>
            <w:r w:rsidRPr="003D184C">
              <w:rPr>
                <w:rFonts w:ascii="Times New Roman" w:hAnsi="Times New Roman" w:cs="Times New Roman" w:hint="eastAsia"/>
                <w:sz w:val="18"/>
                <w:szCs w:val="18"/>
              </w:rPr>
              <w:t>月</w:t>
            </w:r>
            <w:r w:rsidRPr="003D184C">
              <w:rPr>
                <w:rFonts w:ascii="Times New Roman" w:hAnsi="Times New Roman" w:cs="Times New Roman" w:hint="eastAsia"/>
                <w:sz w:val="18"/>
                <w:szCs w:val="18"/>
              </w:rPr>
              <w:t>21</w:t>
            </w:r>
            <w:r w:rsidRPr="003D184C">
              <w:rPr>
                <w:rFonts w:ascii="Times New Roman" w:hAnsi="Times New Roman" w:cs="Times New Roman" w:hint="eastAsia"/>
                <w:sz w:val="18"/>
                <w:szCs w:val="18"/>
              </w:rPr>
              <w:t>日第</w:t>
            </w:r>
            <w:r w:rsidRPr="003D184C">
              <w:rPr>
                <w:rFonts w:ascii="Times New Roman" w:hAnsi="Times New Roman" w:cs="Times New Roman" w:hint="eastAsia"/>
                <w:sz w:val="18"/>
                <w:szCs w:val="18"/>
              </w:rPr>
              <w:t>13</w:t>
            </w:r>
            <w:r w:rsidRPr="003D184C">
              <w:rPr>
                <w:rFonts w:ascii="Times New Roman" w:hAnsi="Times New Roman" w:cs="Times New Roman" w:hint="eastAsia"/>
                <w:sz w:val="18"/>
                <w:szCs w:val="18"/>
              </w:rPr>
              <w:t>版</w:t>
            </w:r>
          </w:p>
        </w:tc>
        <w:tc>
          <w:tcPr>
            <w:tcW w:w="992" w:type="dxa"/>
            <w:vAlign w:val="center"/>
          </w:tcPr>
          <w:p w:rsidR="0091074E" w:rsidRPr="006836CB" w:rsidRDefault="0091074E" w:rsidP="00D4239E">
            <w:pPr>
              <w:jc w:val="center"/>
              <w:rPr>
                <w:rFonts w:ascii="Times New Roman" w:hAnsi="Times New Roman" w:cs="Times New Roman"/>
                <w:sz w:val="18"/>
                <w:szCs w:val="18"/>
              </w:rPr>
            </w:pPr>
            <w:r w:rsidRPr="006836CB">
              <w:rPr>
                <w:rFonts w:ascii="Times New Roman" w:hAnsi="Times New Roman" w:cs="Times New Roman" w:hint="eastAsia"/>
                <w:sz w:val="18"/>
                <w:szCs w:val="18"/>
              </w:rPr>
              <w:t>1.3</w:t>
            </w:r>
            <w:r w:rsidRPr="006836CB">
              <w:rPr>
                <w:rFonts w:ascii="Times New Roman" w:hAnsi="Times New Roman" w:cs="Times New Roman" w:hint="eastAsia"/>
                <w:sz w:val="18"/>
                <w:szCs w:val="18"/>
              </w:rPr>
              <w:t>千</w:t>
            </w:r>
          </w:p>
        </w:tc>
      </w:tr>
      <w:tr w:rsidR="0091074E" w:rsidTr="0091074E">
        <w:tc>
          <w:tcPr>
            <w:tcW w:w="11199" w:type="dxa"/>
            <w:gridSpan w:val="7"/>
          </w:tcPr>
          <w:p w:rsidR="0091074E" w:rsidRDefault="0091074E" w:rsidP="0091074E">
            <w:pPr>
              <w:jc w:val="center"/>
              <w:rPr>
                <w:b/>
                <w:sz w:val="28"/>
                <w:szCs w:val="28"/>
              </w:rPr>
            </w:pPr>
            <w:r w:rsidRPr="00947BBC">
              <w:rPr>
                <w:rFonts w:hint="eastAsia"/>
                <w:b/>
                <w:sz w:val="24"/>
                <w:szCs w:val="24"/>
              </w:rPr>
              <w:t>省级主要报刊</w:t>
            </w:r>
            <w:r>
              <w:rPr>
                <w:rFonts w:hint="eastAsia"/>
                <w:b/>
                <w:sz w:val="24"/>
                <w:szCs w:val="24"/>
              </w:rPr>
              <w:t>（</w:t>
            </w:r>
            <w:r>
              <w:rPr>
                <w:rFonts w:ascii="Times New Roman" w:hAnsi="Times New Roman" w:cs="Times New Roman"/>
                <w:b/>
                <w:sz w:val="24"/>
                <w:szCs w:val="24"/>
              </w:rPr>
              <w:t>6</w:t>
            </w:r>
            <w:r>
              <w:rPr>
                <w:rFonts w:hint="eastAsia"/>
                <w:b/>
                <w:sz w:val="24"/>
                <w:szCs w:val="24"/>
              </w:rPr>
              <w:t>篇）</w:t>
            </w:r>
          </w:p>
        </w:tc>
      </w:tr>
      <w:tr w:rsidR="0091074E" w:rsidTr="0091074E">
        <w:tc>
          <w:tcPr>
            <w:tcW w:w="567" w:type="dxa"/>
            <w:vAlign w:val="center"/>
          </w:tcPr>
          <w:p w:rsidR="0091074E" w:rsidRPr="00767B76" w:rsidRDefault="0091074E" w:rsidP="00C55082">
            <w:pPr>
              <w:jc w:val="center"/>
              <w:rPr>
                <w:rFonts w:ascii="Times New Roman" w:hAnsi="Times New Roman" w:cs="Times New Roman"/>
                <w:sz w:val="18"/>
                <w:szCs w:val="18"/>
              </w:rPr>
            </w:pPr>
            <w:r w:rsidRPr="00767B76">
              <w:rPr>
                <w:rFonts w:ascii="Times New Roman" w:hAnsi="Times New Roman" w:cs="Times New Roman" w:hint="eastAsia"/>
                <w:sz w:val="18"/>
                <w:szCs w:val="18"/>
              </w:rPr>
              <w:t>1</w:t>
            </w:r>
          </w:p>
        </w:tc>
        <w:tc>
          <w:tcPr>
            <w:tcW w:w="1035" w:type="dxa"/>
            <w:vAlign w:val="center"/>
          </w:tcPr>
          <w:p w:rsidR="0091074E" w:rsidRPr="00FB2DC4" w:rsidRDefault="0091074E" w:rsidP="00C55082">
            <w:pPr>
              <w:jc w:val="center"/>
              <w:rPr>
                <w:rFonts w:asciiTheme="minorEastAsia" w:hAnsiTheme="minorEastAsia"/>
                <w:sz w:val="18"/>
                <w:szCs w:val="18"/>
              </w:rPr>
            </w:pPr>
            <w:r>
              <w:rPr>
                <w:rFonts w:asciiTheme="minorEastAsia" w:hAnsiTheme="minorEastAsia" w:hint="eastAsia"/>
                <w:sz w:val="18"/>
                <w:szCs w:val="18"/>
              </w:rPr>
              <w:t>纪亚光</w:t>
            </w:r>
          </w:p>
        </w:tc>
        <w:tc>
          <w:tcPr>
            <w:tcW w:w="3360" w:type="dxa"/>
            <w:vAlign w:val="center"/>
          </w:tcPr>
          <w:p w:rsidR="0091074E" w:rsidRPr="00FB2DC4" w:rsidRDefault="0091074E" w:rsidP="00D4239E">
            <w:pPr>
              <w:jc w:val="left"/>
              <w:rPr>
                <w:rFonts w:asciiTheme="minorEastAsia" w:hAnsiTheme="minorEastAsia"/>
                <w:sz w:val="18"/>
                <w:szCs w:val="18"/>
              </w:rPr>
            </w:pPr>
            <w:r>
              <w:rPr>
                <w:rFonts w:asciiTheme="minorEastAsia" w:hAnsiTheme="minorEastAsia" w:hint="eastAsia"/>
                <w:sz w:val="18"/>
                <w:szCs w:val="18"/>
              </w:rPr>
              <w:t>坚持“四个自信”的时空坐标</w:t>
            </w:r>
          </w:p>
        </w:tc>
        <w:tc>
          <w:tcPr>
            <w:tcW w:w="1134" w:type="dxa"/>
            <w:vAlign w:val="center"/>
          </w:tcPr>
          <w:p w:rsidR="0091074E" w:rsidRDefault="0091074E" w:rsidP="00947BBC">
            <w:pPr>
              <w:jc w:val="center"/>
              <w:rPr>
                <w:color w:val="000000"/>
              </w:rPr>
            </w:pPr>
            <w:r w:rsidRPr="00925847">
              <w:rPr>
                <w:rFonts w:asciiTheme="minorEastAsia" w:hAnsiTheme="minorEastAsia" w:hint="eastAsia"/>
                <w:sz w:val="18"/>
                <w:szCs w:val="18"/>
              </w:rPr>
              <w:t>独立</w:t>
            </w:r>
          </w:p>
        </w:tc>
        <w:tc>
          <w:tcPr>
            <w:tcW w:w="1701" w:type="dxa"/>
            <w:vAlign w:val="center"/>
          </w:tcPr>
          <w:p w:rsidR="0091074E" w:rsidRPr="00FB2DC4" w:rsidRDefault="0091074E" w:rsidP="00947BBC">
            <w:pPr>
              <w:jc w:val="center"/>
              <w:rPr>
                <w:color w:val="000000"/>
              </w:rPr>
            </w:pPr>
            <w:r w:rsidRPr="00925847">
              <w:rPr>
                <w:rFonts w:asciiTheme="minorEastAsia" w:hAnsiTheme="minorEastAsia" w:hint="eastAsia"/>
                <w:sz w:val="18"/>
                <w:szCs w:val="18"/>
              </w:rPr>
              <w:t>天津日报</w:t>
            </w:r>
          </w:p>
        </w:tc>
        <w:tc>
          <w:tcPr>
            <w:tcW w:w="2410" w:type="dxa"/>
            <w:vAlign w:val="center"/>
          </w:tcPr>
          <w:p w:rsidR="0091074E" w:rsidRPr="0091074E" w:rsidRDefault="0091074E" w:rsidP="00C55082">
            <w:pPr>
              <w:jc w:val="left"/>
              <w:rPr>
                <w:rFonts w:ascii="Times New Roman" w:hAnsi="Times New Roman" w:cs="Times New Roman"/>
                <w:sz w:val="18"/>
                <w:szCs w:val="18"/>
              </w:rPr>
            </w:pPr>
            <w:r w:rsidRPr="003D184C">
              <w:rPr>
                <w:rFonts w:ascii="Times New Roman" w:hAnsi="Times New Roman" w:cs="Times New Roman" w:hint="eastAsia"/>
                <w:sz w:val="18"/>
                <w:szCs w:val="18"/>
              </w:rPr>
              <w:t>2016</w:t>
            </w:r>
            <w:r w:rsidRPr="003D184C">
              <w:rPr>
                <w:rFonts w:ascii="Times New Roman" w:hAnsi="Times New Roman" w:cs="Times New Roman" w:hint="eastAsia"/>
                <w:sz w:val="18"/>
                <w:szCs w:val="18"/>
              </w:rPr>
              <w:t>年</w:t>
            </w:r>
            <w:r w:rsidRPr="003D184C">
              <w:rPr>
                <w:rFonts w:ascii="Times New Roman" w:hAnsi="Times New Roman" w:cs="Times New Roman" w:hint="eastAsia"/>
                <w:sz w:val="18"/>
                <w:szCs w:val="18"/>
              </w:rPr>
              <w:t>7</w:t>
            </w:r>
            <w:r>
              <w:rPr>
                <w:rFonts w:ascii="Times New Roman" w:hAnsi="Times New Roman" w:cs="Times New Roman"/>
                <w:sz w:val="18"/>
                <w:szCs w:val="18"/>
              </w:rPr>
              <w:t xml:space="preserve"> </w:t>
            </w:r>
            <w:r w:rsidRPr="003D184C">
              <w:rPr>
                <w:rFonts w:ascii="Times New Roman" w:hAnsi="Times New Roman" w:cs="Times New Roman" w:hint="eastAsia"/>
                <w:sz w:val="18"/>
                <w:szCs w:val="18"/>
              </w:rPr>
              <w:t>月</w:t>
            </w:r>
            <w:r w:rsidRPr="003D184C">
              <w:rPr>
                <w:rFonts w:ascii="Times New Roman" w:hAnsi="Times New Roman" w:cs="Times New Roman" w:hint="eastAsia"/>
                <w:sz w:val="18"/>
                <w:szCs w:val="18"/>
              </w:rPr>
              <w:t>11</w:t>
            </w:r>
            <w:r w:rsidRPr="003D184C">
              <w:rPr>
                <w:rFonts w:ascii="Times New Roman" w:hAnsi="Times New Roman" w:cs="Times New Roman" w:hint="eastAsia"/>
                <w:sz w:val="18"/>
                <w:szCs w:val="18"/>
              </w:rPr>
              <w:t>日第</w:t>
            </w:r>
            <w:r w:rsidRPr="003D184C">
              <w:rPr>
                <w:rFonts w:ascii="Times New Roman" w:hAnsi="Times New Roman" w:cs="Times New Roman" w:hint="eastAsia"/>
                <w:sz w:val="18"/>
                <w:szCs w:val="18"/>
              </w:rPr>
              <w:t>9</w:t>
            </w:r>
            <w:r w:rsidRPr="003D184C">
              <w:rPr>
                <w:rFonts w:ascii="Times New Roman" w:hAnsi="Times New Roman" w:cs="Times New Roman" w:hint="eastAsia"/>
                <w:sz w:val="18"/>
                <w:szCs w:val="18"/>
              </w:rPr>
              <w:t>版</w:t>
            </w:r>
          </w:p>
        </w:tc>
        <w:tc>
          <w:tcPr>
            <w:tcW w:w="992" w:type="dxa"/>
            <w:vAlign w:val="center"/>
          </w:tcPr>
          <w:p w:rsidR="0091074E" w:rsidRPr="006836CB" w:rsidRDefault="0091074E" w:rsidP="00D4239E">
            <w:pPr>
              <w:jc w:val="center"/>
              <w:rPr>
                <w:rFonts w:ascii="Times New Roman" w:hAnsi="Times New Roman" w:cs="Times New Roman"/>
                <w:sz w:val="18"/>
                <w:szCs w:val="18"/>
              </w:rPr>
            </w:pPr>
            <w:r w:rsidRPr="006836CB">
              <w:rPr>
                <w:rFonts w:ascii="Times New Roman" w:hAnsi="Times New Roman" w:cs="Times New Roman" w:hint="eastAsia"/>
                <w:sz w:val="18"/>
                <w:szCs w:val="18"/>
              </w:rPr>
              <w:t>1.1</w:t>
            </w:r>
            <w:r>
              <w:rPr>
                <w:rFonts w:ascii="Times New Roman" w:hAnsi="Times New Roman" w:cs="Times New Roman" w:hint="eastAsia"/>
                <w:sz w:val="18"/>
                <w:szCs w:val="18"/>
              </w:rPr>
              <w:t>千</w:t>
            </w:r>
          </w:p>
        </w:tc>
      </w:tr>
      <w:tr w:rsidR="0091074E" w:rsidTr="0091074E">
        <w:tc>
          <w:tcPr>
            <w:tcW w:w="567" w:type="dxa"/>
            <w:vAlign w:val="center"/>
          </w:tcPr>
          <w:p w:rsidR="0091074E" w:rsidRPr="00767B76" w:rsidRDefault="0091074E" w:rsidP="00D94188">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1035" w:type="dxa"/>
            <w:vAlign w:val="center"/>
          </w:tcPr>
          <w:p w:rsidR="0091074E" w:rsidRPr="00D94188" w:rsidRDefault="0091074E" w:rsidP="00D94188">
            <w:pPr>
              <w:jc w:val="center"/>
              <w:rPr>
                <w:rFonts w:asciiTheme="minorEastAsia" w:hAnsiTheme="minorEastAsia"/>
                <w:sz w:val="18"/>
                <w:szCs w:val="18"/>
              </w:rPr>
            </w:pPr>
            <w:r w:rsidRPr="00D94188">
              <w:rPr>
                <w:rFonts w:asciiTheme="minorEastAsia" w:hAnsiTheme="minorEastAsia" w:hint="eastAsia"/>
                <w:sz w:val="18"/>
                <w:szCs w:val="18"/>
              </w:rPr>
              <w:t>林绪武</w:t>
            </w:r>
          </w:p>
        </w:tc>
        <w:tc>
          <w:tcPr>
            <w:tcW w:w="3360" w:type="dxa"/>
            <w:vAlign w:val="center"/>
          </w:tcPr>
          <w:p w:rsidR="0091074E" w:rsidRPr="00D94188" w:rsidRDefault="0091074E" w:rsidP="00D94188">
            <w:pPr>
              <w:rPr>
                <w:rFonts w:asciiTheme="minorEastAsia" w:hAnsiTheme="minorEastAsia"/>
                <w:sz w:val="18"/>
                <w:szCs w:val="18"/>
              </w:rPr>
            </w:pPr>
            <w:r w:rsidRPr="00D94188">
              <w:rPr>
                <w:rFonts w:asciiTheme="minorEastAsia" w:hAnsiTheme="minorEastAsia" w:hint="eastAsia"/>
                <w:sz w:val="18"/>
                <w:szCs w:val="18"/>
              </w:rPr>
              <w:t>《红色中华》与中国共产党的形象建设</w:t>
            </w:r>
          </w:p>
        </w:tc>
        <w:tc>
          <w:tcPr>
            <w:tcW w:w="1134" w:type="dxa"/>
            <w:vAlign w:val="center"/>
          </w:tcPr>
          <w:p w:rsidR="0091074E" w:rsidRPr="00D94188" w:rsidRDefault="0091074E" w:rsidP="00D94188">
            <w:pPr>
              <w:jc w:val="center"/>
              <w:rPr>
                <w:rFonts w:asciiTheme="minorEastAsia" w:hAnsiTheme="minorEastAsia"/>
                <w:sz w:val="18"/>
                <w:szCs w:val="18"/>
              </w:rPr>
            </w:pPr>
            <w:r w:rsidRPr="00D94188">
              <w:rPr>
                <w:rFonts w:asciiTheme="minorEastAsia" w:hAnsiTheme="minorEastAsia" w:hint="eastAsia"/>
                <w:sz w:val="18"/>
                <w:szCs w:val="18"/>
              </w:rPr>
              <w:t>独立</w:t>
            </w:r>
          </w:p>
        </w:tc>
        <w:tc>
          <w:tcPr>
            <w:tcW w:w="1701" w:type="dxa"/>
            <w:vAlign w:val="center"/>
          </w:tcPr>
          <w:p w:rsidR="0091074E" w:rsidRPr="00D94188" w:rsidRDefault="0091074E" w:rsidP="00D94188">
            <w:pPr>
              <w:jc w:val="center"/>
              <w:rPr>
                <w:rFonts w:asciiTheme="minorEastAsia" w:hAnsiTheme="minorEastAsia"/>
                <w:sz w:val="18"/>
                <w:szCs w:val="18"/>
              </w:rPr>
            </w:pPr>
            <w:r w:rsidRPr="00D94188">
              <w:rPr>
                <w:rFonts w:asciiTheme="minorEastAsia" w:hAnsiTheme="minorEastAsia" w:hint="eastAsia"/>
                <w:sz w:val="18"/>
                <w:szCs w:val="18"/>
              </w:rPr>
              <w:t>解放日报</w:t>
            </w:r>
          </w:p>
        </w:tc>
        <w:tc>
          <w:tcPr>
            <w:tcW w:w="2410" w:type="dxa"/>
            <w:vAlign w:val="center"/>
          </w:tcPr>
          <w:p w:rsidR="0091074E" w:rsidRPr="0091074E" w:rsidRDefault="0091074E" w:rsidP="00D01F3F">
            <w:pPr>
              <w:jc w:val="left"/>
              <w:rPr>
                <w:rFonts w:ascii="Times New Roman" w:hAnsi="Times New Roman" w:cs="Times New Roman"/>
                <w:sz w:val="18"/>
                <w:szCs w:val="18"/>
              </w:rPr>
            </w:pPr>
            <w:r w:rsidRPr="00D01F3F">
              <w:rPr>
                <w:rFonts w:ascii="Times New Roman" w:hAnsi="Times New Roman" w:cs="Times New Roman" w:hint="eastAsia"/>
                <w:sz w:val="18"/>
                <w:szCs w:val="18"/>
              </w:rPr>
              <w:t>2016</w:t>
            </w:r>
            <w:r w:rsidRPr="00D01F3F">
              <w:rPr>
                <w:rFonts w:ascii="Times New Roman" w:hAnsi="Times New Roman" w:cs="Times New Roman" w:hint="eastAsia"/>
                <w:sz w:val="18"/>
                <w:szCs w:val="18"/>
              </w:rPr>
              <w:t>年</w:t>
            </w:r>
            <w:r w:rsidRPr="00D01F3F">
              <w:rPr>
                <w:rFonts w:ascii="Times New Roman" w:hAnsi="Times New Roman" w:cs="Times New Roman" w:hint="eastAsia"/>
                <w:sz w:val="18"/>
                <w:szCs w:val="18"/>
              </w:rPr>
              <w:t>11</w:t>
            </w:r>
            <w:r w:rsidRPr="00D01F3F">
              <w:rPr>
                <w:rFonts w:ascii="Times New Roman" w:hAnsi="Times New Roman" w:cs="Times New Roman" w:hint="eastAsia"/>
                <w:sz w:val="18"/>
                <w:szCs w:val="18"/>
              </w:rPr>
              <w:t>月</w:t>
            </w:r>
            <w:r w:rsidRPr="00D01F3F">
              <w:rPr>
                <w:rFonts w:ascii="Times New Roman" w:hAnsi="Times New Roman" w:cs="Times New Roman" w:hint="eastAsia"/>
                <w:sz w:val="18"/>
                <w:szCs w:val="18"/>
              </w:rPr>
              <w:t>17</w:t>
            </w:r>
            <w:r w:rsidRPr="00D01F3F">
              <w:rPr>
                <w:rFonts w:ascii="Times New Roman" w:hAnsi="Times New Roman" w:cs="Times New Roman" w:hint="eastAsia"/>
                <w:sz w:val="18"/>
                <w:szCs w:val="18"/>
              </w:rPr>
              <w:t>日第</w:t>
            </w:r>
            <w:r w:rsidRPr="00D01F3F">
              <w:rPr>
                <w:rFonts w:ascii="Times New Roman" w:hAnsi="Times New Roman" w:cs="Times New Roman" w:hint="eastAsia"/>
                <w:sz w:val="18"/>
                <w:szCs w:val="18"/>
              </w:rPr>
              <w:t>11</w:t>
            </w:r>
            <w:r w:rsidRPr="00D01F3F">
              <w:rPr>
                <w:rFonts w:ascii="Times New Roman" w:hAnsi="Times New Roman" w:cs="Times New Roman" w:hint="eastAsia"/>
                <w:sz w:val="18"/>
                <w:szCs w:val="18"/>
              </w:rPr>
              <w:t>版</w:t>
            </w:r>
          </w:p>
        </w:tc>
        <w:tc>
          <w:tcPr>
            <w:tcW w:w="992" w:type="dxa"/>
            <w:vAlign w:val="center"/>
          </w:tcPr>
          <w:p w:rsidR="0091074E" w:rsidRPr="00D94188" w:rsidRDefault="0091074E" w:rsidP="00D94188">
            <w:pPr>
              <w:jc w:val="center"/>
              <w:rPr>
                <w:rFonts w:asciiTheme="minorEastAsia" w:hAnsiTheme="minorEastAsia"/>
                <w:sz w:val="18"/>
                <w:szCs w:val="18"/>
              </w:rPr>
            </w:pPr>
            <w:r w:rsidRPr="00D94188">
              <w:rPr>
                <w:rFonts w:ascii="Times New Roman" w:hAnsi="Times New Roman" w:cs="Times New Roman" w:hint="eastAsia"/>
                <w:sz w:val="18"/>
                <w:szCs w:val="18"/>
              </w:rPr>
              <w:t>1.5</w:t>
            </w:r>
            <w:r w:rsidRPr="00D94188">
              <w:rPr>
                <w:rFonts w:ascii="Times New Roman" w:hAnsi="Times New Roman" w:cs="Times New Roman" w:hint="eastAsia"/>
                <w:sz w:val="18"/>
                <w:szCs w:val="18"/>
              </w:rPr>
              <w:t>千</w:t>
            </w:r>
          </w:p>
        </w:tc>
      </w:tr>
      <w:tr w:rsidR="0091074E" w:rsidTr="0091074E">
        <w:tc>
          <w:tcPr>
            <w:tcW w:w="567" w:type="dxa"/>
            <w:vAlign w:val="center"/>
          </w:tcPr>
          <w:p w:rsidR="0091074E" w:rsidRPr="00767B76" w:rsidRDefault="0091074E" w:rsidP="0091074E">
            <w:pPr>
              <w:jc w:val="center"/>
              <w:rPr>
                <w:rFonts w:ascii="Times New Roman" w:hAnsi="Times New Roman" w:cs="Times New Roman"/>
                <w:sz w:val="18"/>
                <w:szCs w:val="18"/>
              </w:rPr>
            </w:pPr>
            <w:r>
              <w:rPr>
                <w:rFonts w:ascii="Times New Roman" w:hAnsi="Times New Roman" w:cs="Times New Roman"/>
                <w:sz w:val="18"/>
                <w:szCs w:val="18"/>
              </w:rPr>
              <w:t>3</w:t>
            </w:r>
          </w:p>
        </w:tc>
        <w:tc>
          <w:tcPr>
            <w:tcW w:w="1035" w:type="dxa"/>
            <w:vAlign w:val="center"/>
          </w:tcPr>
          <w:p w:rsidR="0091074E" w:rsidRPr="00FB2DC4" w:rsidRDefault="0091074E" w:rsidP="0091074E">
            <w:pPr>
              <w:jc w:val="center"/>
              <w:rPr>
                <w:rFonts w:asciiTheme="minorEastAsia" w:hAnsiTheme="minorEastAsia"/>
                <w:sz w:val="18"/>
                <w:szCs w:val="18"/>
              </w:rPr>
            </w:pPr>
            <w:r>
              <w:rPr>
                <w:rFonts w:asciiTheme="minorEastAsia" w:hAnsiTheme="minorEastAsia" w:hint="eastAsia"/>
                <w:sz w:val="18"/>
                <w:szCs w:val="18"/>
              </w:rPr>
              <w:t>余一凡</w:t>
            </w:r>
          </w:p>
        </w:tc>
        <w:tc>
          <w:tcPr>
            <w:tcW w:w="3360" w:type="dxa"/>
            <w:vAlign w:val="center"/>
          </w:tcPr>
          <w:p w:rsidR="0091074E" w:rsidRPr="00FB2DC4" w:rsidRDefault="0091074E" w:rsidP="0091074E">
            <w:pPr>
              <w:jc w:val="left"/>
              <w:rPr>
                <w:rFonts w:asciiTheme="minorEastAsia" w:hAnsiTheme="minorEastAsia"/>
                <w:sz w:val="18"/>
                <w:szCs w:val="18"/>
              </w:rPr>
            </w:pPr>
            <w:r w:rsidRPr="00FB2DC4">
              <w:rPr>
                <w:rFonts w:asciiTheme="minorEastAsia" w:hAnsiTheme="minorEastAsia" w:hint="eastAsia"/>
                <w:sz w:val="18"/>
                <w:szCs w:val="18"/>
              </w:rPr>
              <w:t>让思想政治教育更“接地气”</w:t>
            </w:r>
          </w:p>
        </w:tc>
        <w:tc>
          <w:tcPr>
            <w:tcW w:w="1134" w:type="dxa"/>
            <w:vAlign w:val="center"/>
          </w:tcPr>
          <w:p w:rsidR="0091074E" w:rsidRPr="003D184C" w:rsidRDefault="0091074E" w:rsidP="0091074E">
            <w:pPr>
              <w:jc w:val="center"/>
              <w:rPr>
                <w:rFonts w:asciiTheme="minorEastAsia" w:hAnsiTheme="minorEastAsia"/>
                <w:sz w:val="18"/>
                <w:szCs w:val="18"/>
              </w:rPr>
            </w:pPr>
            <w:r>
              <w:rPr>
                <w:rFonts w:asciiTheme="minorEastAsia" w:hAnsiTheme="minorEastAsia" w:hint="eastAsia"/>
                <w:sz w:val="18"/>
                <w:szCs w:val="18"/>
              </w:rPr>
              <w:t>独立</w:t>
            </w:r>
          </w:p>
        </w:tc>
        <w:tc>
          <w:tcPr>
            <w:tcW w:w="1701" w:type="dxa"/>
            <w:vAlign w:val="center"/>
          </w:tcPr>
          <w:p w:rsidR="0091074E" w:rsidRPr="003D184C" w:rsidRDefault="0091074E" w:rsidP="0091074E">
            <w:pPr>
              <w:jc w:val="center"/>
              <w:rPr>
                <w:rFonts w:asciiTheme="minorEastAsia" w:hAnsiTheme="minorEastAsia"/>
                <w:sz w:val="18"/>
                <w:szCs w:val="18"/>
              </w:rPr>
            </w:pPr>
            <w:r w:rsidRPr="003D184C">
              <w:rPr>
                <w:rFonts w:asciiTheme="minorEastAsia" w:hAnsiTheme="minorEastAsia" w:hint="eastAsia"/>
                <w:sz w:val="18"/>
                <w:szCs w:val="18"/>
              </w:rPr>
              <w:t>中国社会科学报</w:t>
            </w:r>
          </w:p>
        </w:tc>
        <w:tc>
          <w:tcPr>
            <w:tcW w:w="2410" w:type="dxa"/>
            <w:vAlign w:val="center"/>
          </w:tcPr>
          <w:p w:rsidR="0091074E" w:rsidRPr="003D184C" w:rsidRDefault="0091074E" w:rsidP="0091074E">
            <w:pPr>
              <w:jc w:val="left"/>
              <w:rPr>
                <w:rFonts w:ascii="Times New Roman" w:hAnsi="Times New Roman" w:cs="Times New Roman"/>
                <w:sz w:val="18"/>
                <w:szCs w:val="18"/>
              </w:rPr>
            </w:pPr>
            <w:r w:rsidRPr="003D184C">
              <w:rPr>
                <w:rFonts w:ascii="Times New Roman" w:hAnsi="Times New Roman" w:cs="Times New Roman" w:hint="eastAsia"/>
                <w:sz w:val="18"/>
                <w:szCs w:val="18"/>
              </w:rPr>
              <w:t>2016</w:t>
            </w:r>
            <w:r w:rsidRPr="003D184C">
              <w:rPr>
                <w:rFonts w:ascii="Times New Roman" w:hAnsi="Times New Roman" w:cs="Times New Roman" w:hint="eastAsia"/>
                <w:sz w:val="18"/>
                <w:szCs w:val="18"/>
              </w:rPr>
              <w:t>年</w:t>
            </w:r>
            <w:r w:rsidRPr="003D184C">
              <w:rPr>
                <w:rFonts w:ascii="Times New Roman" w:hAnsi="Times New Roman" w:cs="Times New Roman" w:hint="eastAsia"/>
                <w:sz w:val="18"/>
                <w:szCs w:val="18"/>
              </w:rPr>
              <w:t>11</w:t>
            </w:r>
            <w:r w:rsidRPr="003D184C">
              <w:rPr>
                <w:rFonts w:ascii="Times New Roman" w:hAnsi="Times New Roman" w:cs="Times New Roman" w:hint="eastAsia"/>
                <w:sz w:val="18"/>
                <w:szCs w:val="18"/>
              </w:rPr>
              <w:t>月</w:t>
            </w:r>
            <w:r w:rsidRPr="003D184C">
              <w:rPr>
                <w:rFonts w:ascii="Times New Roman" w:hAnsi="Times New Roman" w:cs="Times New Roman" w:hint="eastAsia"/>
                <w:sz w:val="18"/>
                <w:szCs w:val="18"/>
              </w:rPr>
              <w:t>15</w:t>
            </w:r>
            <w:r w:rsidRPr="003D184C">
              <w:rPr>
                <w:rFonts w:ascii="Times New Roman" w:hAnsi="Times New Roman" w:cs="Times New Roman" w:hint="eastAsia"/>
                <w:sz w:val="18"/>
                <w:szCs w:val="18"/>
              </w:rPr>
              <w:t>日第</w:t>
            </w:r>
            <w:r w:rsidRPr="003D184C">
              <w:rPr>
                <w:rFonts w:ascii="Times New Roman" w:hAnsi="Times New Roman" w:cs="Times New Roman" w:hint="eastAsia"/>
                <w:sz w:val="18"/>
                <w:szCs w:val="18"/>
              </w:rPr>
              <w:t>8</w:t>
            </w:r>
            <w:r w:rsidRPr="003D184C">
              <w:rPr>
                <w:rFonts w:ascii="Times New Roman" w:hAnsi="Times New Roman" w:cs="Times New Roman" w:hint="eastAsia"/>
                <w:sz w:val="18"/>
                <w:szCs w:val="18"/>
              </w:rPr>
              <w:t>版</w:t>
            </w:r>
          </w:p>
        </w:tc>
        <w:tc>
          <w:tcPr>
            <w:tcW w:w="992" w:type="dxa"/>
            <w:vAlign w:val="center"/>
          </w:tcPr>
          <w:p w:rsidR="0091074E" w:rsidRPr="00947BBC" w:rsidRDefault="0091074E" w:rsidP="0091074E">
            <w:pPr>
              <w:jc w:val="center"/>
              <w:rPr>
                <w:rFonts w:ascii="Times New Roman" w:hAnsi="Times New Roman" w:cs="Times New Roman"/>
                <w:sz w:val="18"/>
                <w:szCs w:val="18"/>
              </w:rPr>
            </w:pPr>
            <w:r w:rsidRPr="00947BBC">
              <w:rPr>
                <w:rFonts w:ascii="Times New Roman" w:hAnsi="Times New Roman" w:cs="Times New Roman" w:hint="eastAsia"/>
                <w:sz w:val="18"/>
                <w:szCs w:val="18"/>
              </w:rPr>
              <w:t>1.7</w:t>
            </w:r>
            <w:r>
              <w:rPr>
                <w:rFonts w:ascii="Times New Roman" w:hAnsi="Times New Roman" w:cs="Times New Roman" w:hint="eastAsia"/>
                <w:sz w:val="18"/>
                <w:szCs w:val="18"/>
              </w:rPr>
              <w:t>千</w:t>
            </w:r>
          </w:p>
        </w:tc>
      </w:tr>
      <w:tr w:rsidR="0091074E" w:rsidTr="0091074E">
        <w:tc>
          <w:tcPr>
            <w:tcW w:w="567" w:type="dxa"/>
            <w:vAlign w:val="center"/>
          </w:tcPr>
          <w:p w:rsidR="0091074E" w:rsidRDefault="0091074E" w:rsidP="00E14AE8">
            <w:pPr>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1035" w:type="dxa"/>
            <w:vMerge w:val="restart"/>
            <w:vAlign w:val="center"/>
          </w:tcPr>
          <w:p w:rsidR="0091074E" w:rsidRDefault="0091074E" w:rsidP="00E14AE8">
            <w:pPr>
              <w:jc w:val="center"/>
              <w:rPr>
                <w:rFonts w:asciiTheme="minorEastAsia" w:hAnsiTheme="minorEastAsia"/>
                <w:sz w:val="18"/>
                <w:szCs w:val="18"/>
              </w:rPr>
            </w:pPr>
            <w:r>
              <w:rPr>
                <w:rFonts w:asciiTheme="minorEastAsia" w:hAnsiTheme="minorEastAsia" w:hint="eastAsia"/>
                <w:sz w:val="18"/>
                <w:szCs w:val="18"/>
              </w:rPr>
              <w:t>张  健</w:t>
            </w:r>
          </w:p>
        </w:tc>
        <w:tc>
          <w:tcPr>
            <w:tcW w:w="3360" w:type="dxa"/>
            <w:vAlign w:val="center"/>
          </w:tcPr>
          <w:p w:rsidR="0091074E" w:rsidRPr="00FB2DC4" w:rsidRDefault="0091074E" w:rsidP="00E14AE8">
            <w:pPr>
              <w:jc w:val="left"/>
              <w:rPr>
                <w:rFonts w:asciiTheme="minorEastAsia" w:hAnsiTheme="minorEastAsia"/>
                <w:sz w:val="18"/>
                <w:szCs w:val="18"/>
              </w:rPr>
            </w:pPr>
            <w:r w:rsidRPr="00FB2DC4">
              <w:rPr>
                <w:rFonts w:asciiTheme="minorEastAsia" w:hAnsiTheme="minorEastAsia" w:hint="eastAsia"/>
                <w:sz w:val="18"/>
                <w:szCs w:val="18"/>
              </w:rPr>
              <w:t>以人民为中心 实现科学发展</w:t>
            </w:r>
          </w:p>
        </w:tc>
        <w:tc>
          <w:tcPr>
            <w:tcW w:w="1134" w:type="dxa"/>
            <w:vAlign w:val="center"/>
          </w:tcPr>
          <w:p w:rsidR="0091074E" w:rsidRPr="003D184C" w:rsidRDefault="0091074E" w:rsidP="00E14AE8">
            <w:pPr>
              <w:jc w:val="center"/>
              <w:rPr>
                <w:rFonts w:asciiTheme="minorEastAsia" w:hAnsiTheme="minorEastAsia"/>
                <w:sz w:val="18"/>
                <w:szCs w:val="18"/>
              </w:rPr>
            </w:pPr>
            <w:r>
              <w:rPr>
                <w:rFonts w:asciiTheme="minorEastAsia" w:hAnsiTheme="minorEastAsia" w:hint="eastAsia"/>
                <w:sz w:val="18"/>
                <w:szCs w:val="18"/>
              </w:rPr>
              <w:t>独立</w:t>
            </w:r>
          </w:p>
        </w:tc>
        <w:tc>
          <w:tcPr>
            <w:tcW w:w="1701" w:type="dxa"/>
            <w:vAlign w:val="center"/>
          </w:tcPr>
          <w:p w:rsidR="0091074E" w:rsidRPr="003D184C" w:rsidRDefault="0091074E" w:rsidP="00E14AE8">
            <w:pPr>
              <w:jc w:val="center"/>
              <w:rPr>
                <w:rFonts w:asciiTheme="minorEastAsia" w:hAnsiTheme="minorEastAsia"/>
                <w:sz w:val="18"/>
                <w:szCs w:val="18"/>
              </w:rPr>
            </w:pPr>
            <w:r w:rsidRPr="003D184C">
              <w:rPr>
                <w:rFonts w:asciiTheme="minorEastAsia" w:hAnsiTheme="minorEastAsia" w:hint="eastAsia"/>
                <w:sz w:val="18"/>
                <w:szCs w:val="18"/>
              </w:rPr>
              <w:t>天津日报</w:t>
            </w:r>
          </w:p>
        </w:tc>
        <w:tc>
          <w:tcPr>
            <w:tcW w:w="2410" w:type="dxa"/>
            <w:vAlign w:val="center"/>
          </w:tcPr>
          <w:p w:rsidR="0091074E" w:rsidRPr="003D184C" w:rsidRDefault="0091074E" w:rsidP="00E14AE8">
            <w:pPr>
              <w:jc w:val="left"/>
              <w:rPr>
                <w:rFonts w:ascii="Times New Roman" w:hAnsi="Times New Roman" w:cs="Times New Roman"/>
                <w:sz w:val="18"/>
                <w:szCs w:val="18"/>
              </w:rPr>
            </w:pPr>
            <w:r w:rsidRPr="003D184C">
              <w:rPr>
                <w:rFonts w:ascii="Times New Roman" w:hAnsi="Times New Roman" w:cs="Times New Roman" w:hint="eastAsia"/>
                <w:sz w:val="18"/>
                <w:szCs w:val="18"/>
              </w:rPr>
              <w:t>2016</w:t>
            </w:r>
            <w:r w:rsidRPr="003D184C">
              <w:rPr>
                <w:rFonts w:ascii="Times New Roman" w:hAnsi="Times New Roman" w:cs="Times New Roman" w:hint="eastAsia"/>
                <w:sz w:val="18"/>
                <w:szCs w:val="18"/>
              </w:rPr>
              <w:t>年</w:t>
            </w:r>
            <w:r w:rsidRPr="003D184C">
              <w:rPr>
                <w:rFonts w:ascii="Times New Roman" w:hAnsi="Times New Roman" w:cs="Times New Roman" w:hint="eastAsia"/>
                <w:sz w:val="18"/>
                <w:szCs w:val="18"/>
              </w:rPr>
              <w:t>2</w:t>
            </w:r>
            <w:r w:rsidRPr="003D184C">
              <w:rPr>
                <w:rFonts w:ascii="Times New Roman" w:hAnsi="Times New Roman" w:cs="Times New Roman" w:hint="eastAsia"/>
                <w:sz w:val="18"/>
                <w:szCs w:val="18"/>
              </w:rPr>
              <w:t>月</w:t>
            </w:r>
            <w:r w:rsidRPr="003D184C">
              <w:rPr>
                <w:rFonts w:ascii="Times New Roman" w:hAnsi="Times New Roman" w:cs="Times New Roman" w:hint="eastAsia"/>
                <w:sz w:val="18"/>
                <w:szCs w:val="18"/>
              </w:rPr>
              <w:t>1</w:t>
            </w:r>
            <w:r w:rsidRPr="003D184C">
              <w:rPr>
                <w:rFonts w:ascii="Times New Roman" w:hAnsi="Times New Roman" w:cs="Times New Roman" w:hint="eastAsia"/>
                <w:sz w:val="18"/>
                <w:szCs w:val="18"/>
              </w:rPr>
              <w:t>日第</w:t>
            </w:r>
            <w:r w:rsidRPr="003D184C">
              <w:rPr>
                <w:rFonts w:ascii="Times New Roman" w:hAnsi="Times New Roman" w:cs="Times New Roman" w:hint="eastAsia"/>
                <w:sz w:val="18"/>
                <w:szCs w:val="18"/>
              </w:rPr>
              <w:t>9</w:t>
            </w:r>
            <w:r w:rsidRPr="003D184C">
              <w:rPr>
                <w:rFonts w:ascii="Times New Roman" w:hAnsi="Times New Roman" w:cs="Times New Roman" w:hint="eastAsia"/>
                <w:sz w:val="18"/>
                <w:szCs w:val="18"/>
              </w:rPr>
              <w:t>版</w:t>
            </w:r>
          </w:p>
        </w:tc>
        <w:tc>
          <w:tcPr>
            <w:tcW w:w="992" w:type="dxa"/>
            <w:vAlign w:val="center"/>
          </w:tcPr>
          <w:p w:rsidR="0091074E" w:rsidRPr="00947BBC" w:rsidRDefault="0091074E" w:rsidP="00E14AE8">
            <w:pPr>
              <w:jc w:val="center"/>
              <w:rPr>
                <w:rFonts w:ascii="Times New Roman" w:hAnsi="Times New Roman" w:cs="Times New Roman"/>
                <w:sz w:val="18"/>
                <w:szCs w:val="18"/>
              </w:rPr>
            </w:pPr>
            <w:r w:rsidRPr="00947BBC">
              <w:rPr>
                <w:rFonts w:ascii="Times New Roman" w:hAnsi="Times New Roman" w:cs="Times New Roman" w:hint="eastAsia"/>
                <w:sz w:val="18"/>
                <w:szCs w:val="18"/>
              </w:rPr>
              <w:t>1.4</w:t>
            </w:r>
            <w:r>
              <w:rPr>
                <w:rFonts w:ascii="Times New Roman" w:hAnsi="Times New Roman" w:cs="Times New Roman" w:hint="eastAsia"/>
                <w:sz w:val="18"/>
                <w:szCs w:val="18"/>
              </w:rPr>
              <w:t>千</w:t>
            </w:r>
          </w:p>
        </w:tc>
      </w:tr>
      <w:tr w:rsidR="0091074E" w:rsidTr="0091074E">
        <w:tc>
          <w:tcPr>
            <w:tcW w:w="567" w:type="dxa"/>
            <w:vAlign w:val="center"/>
          </w:tcPr>
          <w:p w:rsidR="0091074E" w:rsidRDefault="0091074E" w:rsidP="00E14AE8">
            <w:pPr>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1035" w:type="dxa"/>
            <w:vMerge/>
            <w:vAlign w:val="center"/>
          </w:tcPr>
          <w:p w:rsidR="0091074E" w:rsidRDefault="0091074E" w:rsidP="00E14AE8">
            <w:pPr>
              <w:jc w:val="center"/>
              <w:rPr>
                <w:rFonts w:asciiTheme="minorEastAsia" w:hAnsiTheme="minorEastAsia"/>
                <w:sz w:val="18"/>
                <w:szCs w:val="18"/>
              </w:rPr>
            </w:pPr>
          </w:p>
        </w:tc>
        <w:tc>
          <w:tcPr>
            <w:tcW w:w="3360" w:type="dxa"/>
            <w:vAlign w:val="center"/>
          </w:tcPr>
          <w:p w:rsidR="0091074E" w:rsidRPr="00D01F3F" w:rsidRDefault="0091074E" w:rsidP="00E14AE8">
            <w:pPr>
              <w:jc w:val="left"/>
              <w:rPr>
                <w:rFonts w:asciiTheme="minorEastAsia" w:hAnsiTheme="minorEastAsia"/>
                <w:sz w:val="18"/>
                <w:szCs w:val="18"/>
              </w:rPr>
            </w:pPr>
            <w:r w:rsidRPr="00D01F3F">
              <w:rPr>
                <w:rFonts w:asciiTheme="minorEastAsia" w:hAnsiTheme="minorEastAsia" w:hint="eastAsia"/>
                <w:sz w:val="18"/>
                <w:szCs w:val="18"/>
              </w:rPr>
              <w:t>张伯苓先生和他的世界一流大学梦想</w:t>
            </w:r>
          </w:p>
        </w:tc>
        <w:tc>
          <w:tcPr>
            <w:tcW w:w="1134" w:type="dxa"/>
            <w:vAlign w:val="center"/>
          </w:tcPr>
          <w:p w:rsidR="0091074E" w:rsidRPr="00D01F3F" w:rsidRDefault="0091074E" w:rsidP="00E14AE8">
            <w:pPr>
              <w:jc w:val="center"/>
              <w:rPr>
                <w:rFonts w:asciiTheme="minorEastAsia" w:hAnsiTheme="minorEastAsia"/>
                <w:sz w:val="18"/>
                <w:szCs w:val="18"/>
              </w:rPr>
            </w:pPr>
            <w:r w:rsidRPr="00D01F3F">
              <w:rPr>
                <w:rFonts w:asciiTheme="minorEastAsia" w:hAnsiTheme="minorEastAsia" w:hint="eastAsia"/>
                <w:sz w:val="18"/>
                <w:szCs w:val="18"/>
              </w:rPr>
              <w:t>独立</w:t>
            </w:r>
          </w:p>
        </w:tc>
        <w:tc>
          <w:tcPr>
            <w:tcW w:w="1701" w:type="dxa"/>
            <w:vAlign w:val="center"/>
          </w:tcPr>
          <w:p w:rsidR="0091074E" w:rsidRPr="00D01F3F" w:rsidRDefault="0091074E" w:rsidP="00E14AE8">
            <w:pPr>
              <w:jc w:val="center"/>
              <w:rPr>
                <w:rFonts w:asciiTheme="minorEastAsia" w:hAnsiTheme="minorEastAsia"/>
                <w:sz w:val="18"/>
                <w:szCs w:val="18"/>
              </w:rPr>
            </w:pPr>
            <w:r w:rsidRPr="00D01F3F">
              <w:rPr>
                <w:rFonts w:asciiTheme="minorEastAsia" w:hAnsiTheme="minorEastAsia" w:hint="eastAsia"/>
                <w:sz w:val="18"/>
                <w:szCs w:val="18"/>
              </w:rPr>
              <w:t>天津日报</w:t>
            </w:r>
          </w:p>
        </w:tc>
        <w:tc>
          <w:tcPr>
            <w:tcW w:w="2410" w:type="dxa"/>
            <w:vAlign w:val="center"/>
          </w:tcPr>
          <w:p w:rsidR="0091074E" w:rsidRPr="0091074E" w:rsidRDefault="0091074E" w:rsidP="00E14AE8">
            <w:pPr>
              <w:jc w:val="left"/>
              <w:rPr>
                <w:rFonts w:ascii="Times New Roman" w:hAnsi="Times New Roman" w:cs="Times New Roman"/>
                <w:sz w:val="18"/>
                <w:szCs w:val="18"/>
              </w:rPr>
            </w:pPr>
            <w:r w:rsidRPr="0091074E">
              <w:rPr>
                <w:rFonts w:ascii="Times New Roman" w:hAnsi="Times New Roman" w:cs="Times New Roman" w:hint="eastAsia"/>
                <w:sz w:val="18"/>
                <w:szCs w:val="18"/>
              </w:rPr>
              <w:t>2016</w:t>
            </w:r>
            <w:r w:rsidRPr="0091074E">
              <w:rPr>
                <w:rFonts w:ascii="Times New Roman" w:hAnsi="Times New Roman" w:cs="Times New Roman" w:hint="eastAsia"/>
                <w:sz w:val="18"/>
                <w:szCs w:val="18"/>
              </w:rPr>
              <w:t>年</w:t>
            </w:r>
            <w:r w:rsidRPr="0091074E">
              <w:rPr>
                <w:rFonts w:ascii="Times New Roman" w:hAnsi="Times New Roman" w:cs="Times New Roman" w:hint="eastAsia"/>
                <w:sz w:val="18"/>
                <w:szCs w:val="18"/>
              </w:rPr>
              <w:t>4</w:t>
            </w:r>
            <w:r w:rsidRPr="0091074E">
              <w:rPr>
                <w:rFonts w:ascii="Times New Roman" w:hAnsi="Times New Roman" w:cs="Times New Roman" w:hint="eastAsia"/>
                <w:sz w:val="18"/>
                <w:szCs w:val="18"/>
              </w:rPr>
              <w:t>月</w:t>
            </w:r>
            <w:r w:rsidRPr="0091074E">
              <w:rPr>
                <w:rFonts w:ascii="Times New Roman" w:hAnsi="Times New Roman" w:cs="Times New Roman" w:hint="eastAsia"/>
                <w:sz w:val="18"/>
                <w:szCs w:val="18"/>
              </w:rPr>
              <w:t>20</w:t>
            </w:r>
            <w:r w:rsidRPr="0091074E">
              <w:rPr>
                <w:rFonts w:ascii="Times New Roman" w:hAnsi="Times New Roman" w:cs="Times New Roman" w:hint="eastAsia"/>
                <w:sz w:val="18"/>
                <w:szCs w:val="18"/>
              </w:rPr>
              <w:t>日第</w:t>
            </w:r>
            <w:r w:rsidRPr="0091074E">
              <w:rPr>
                <w:rFonts w:ascii="Times New Roman" w:hAnsi="Times New Roman" w:cs="Times New Roman" w:hint="eastAsia"/>
                <w:sz w:val="18"/>
                <w:szCs w:val="18"/>
              </w:rPr>
              <w:t>15</w:t>
            </w:r>
            <w:r w:rsidRPr="0091074E">
              <w:rPr>
                <w:rFonts w:ascii="Times New Roman" w:hAnsi="Times New Roman" w:cs="Times New Roman" w:hint="eastAsia"/>
                <w:sz w:val="18"/>
                <w:szCs w:val="18"/>
              </w:rPr>
              <w:t>版</w:t>
            </w:r>
          </w:p>
        </w:tc>
        <w:tc>
          <w:tcPr>
            <w:tcW w:w="992" w:type="dxa"/>
            <w:vAlign w:val="center"/>
          </w:tcPr>
          <w:p w:rsidR="0091074E" w:rsidRPr="00D01F3F" w:rsidRDefault="0091074E" w:rsidP="00E14AE8">
            <w:pPr>
              <w:jc w:val="center"/>
              <w:rPr>
                <w:rFonts w:asciiTheme="minorEastAsia" w:hAnsiTheme="minorEastAsia"/>
                <w:sz w:val="18"/>
                <w:szCs w:val="18"/>
              </w:rPr>
            </w:pPr>
            <w:r w:rsidRPr="00D01F3F">
              <w:rPr>
                <w:rFonts w:ascii="Times New Roman" w:hAnsi="Times New Roman" w:cs="Times New Roman" w:hint="eastAsia"/>
                <w:sz w:val="18"/>
                <w:szCs w:val="18"/>
              </w:rPr>
              <w:t>2.1</w:t>
            </w:r>
            <w:r w:rsidRPr="00D01F3F">
              <w:rPr>
                <w:rFonts w:ascii="Times New Roman" w:hAnsi="Times New Roman" w:cs="Times New Roman" w:hint="eastAsia"/>
                <w:sz w:val="18"/>
                <w:szCs w:val="18"/>
              </w:rPr>
              <w:t>千</w:t>
            </w:r>
          </w:p>
        </w:tc>
      </w:tr>
      <w:tr w:rsidR="0091074E" w:rsidTr="0091074E">
        <w:tc>
          <w:tcPr>
            <w:tcW w:w="567" w:type="dxa"/>
            <w:vAlign w:val="center"/>
          </w:tcPr>
          <w:p w:rsidR="0091074E" w:rsidRPr="00767B76" w:rsidRDefault="0091074E" w:rsidP="00C55082">
            <w:pPr>
              <w:jc w:val="center"/>
              <w:rPr>
                <w:rFonts w:ascii="Times New Roman" w:hAnsi="Times New Roman" w:cs="Times New Roman"/>
                <w:sz w:val="18"/>
                <w:szCs w:val="18"/>
              </w:rPr>
            </w:pPr>
            <w:r>
              <w:rPr>
                <w:rFonts w:ascii="Times New Roman" w:hAnsi="Times New Roman" w:cs="Times New Roman"/>
                <w:sz w:val="18"/>
                <w:szCs w:val="18"/>
              </w:rPr>
              <w:t>6</w:t>
            </w:r>
          </w:p>
        </w:tc>
        <w:tc>
          <w:tcPr>
            <w:tcW w:w="1035" w:type="dxa"/>
            <w:vMerge/>
            <w:vAlign w:val="center"/>
          </w:tcPr>
          <w:p w:rsidR="0091074E" w:rsidRPr="00FB2DC4" w:rsidRDefault="0091074E" w:rsidP="00C55082">
            <w:pPr>
              <w:jc w:val="center"/>
              <w:rPr>
                <w:rFonts w:asciiTheme="minorEastAsia" w:hAnsiTheme="minorEastAsia"/>
                <w:sz w:val="18"/>
                <w:szCs w:val="18"/>
              </w:rPr>
            </w:pPr>
          </w:p>
        </w:tc>
        <w:tc>
          <w:tcPr>
            <w:tcW w:w="3360" w:type="dxa"/>
            <w:vAlign w:val="center"/>
          </w:tcPr>
          <w:p w:rsidR="0091074E" w:rsidRPr="00FB2DC4" w:rsidRDefault="0091074E" w:rsidP="00D4239E">
            <w:pPr>
              <w:jc w:val="left"/>
              <w:rPr>
                <w:rFonts w:asciiTheme="minorEastAsia" w:hAnsiTheme="minorEastAsia"/>
                <w:sz w:val="18"/>
                <w:szCs w:val="18"/>
              </w:rPr>
            </w:pPr>
            <w:r w:rsidRPr="00FB2DC4">
              <w:rPr>
                <w:rFonts w:asciiTheme="minorEastAsia" w:hAnsiTheme="minorEastAsia" w:hint="eastAsia"/>
                <w:sz w:val="18"/>
                <w:szCs w:val="18"/>
              </w:rPr>
              <w:t>三大亮点看十八届六中全会</w:t>
            </w:r>
          </w:p>
        </w:tc>
        <w:tc>
          <w:tcPr>
            <w:tcW w:w="1134" w:type="dxa"/>
            <w:vAlign w:val="center"/>
          </w:tcPr>
          <w:p w:rsidR="0091074E" w:rsidRPr="003D184C" w:rsidRDefault="0091074E" w:rsidP="00947BBC">
            <w:pPr>
              <w:jc w:val="center"/>
              <w:rPr>
                <w:rFonts w:asciiTheme="minorEastAsia" w:hAnsiTheme="minorEastAsia"/>
                <w:sz w:val="18"/>
                <w:szCs w:val="18"/>
              </w:rPr>
            </w:pPr>
            <w:r>
              <w:rPr>
                <w:rFonts w:asciiTheme="minorEastAsia" w:hAnsiTheme="minorEastAsia" w:hint="eastAsia"/>
                <w:sz w:val="18"/>
                <w:szCs w:val="18"/>
              </w:rPr>
              <w:t>独立</w:t>
            </w:r>
          </w:p>
        </w:tc>
        <w:tc>
          <w:tcPr>
            <w:tcW w:w="1701" w:type="dxa"/>
            <w:vAlign w:val="center"/>
          </w:tcPr>
          <w:p w:rsidR="0091074E" w:rsidRPr="003D184C" w:rsidRDefault="0091074E" w:rsidP="00947BBC">
            <w:pPr>
              <w:jc w:val="center"/>
              <w:rPr>
                <w:rFonts w:asciiTheme="minorEastAsia" w:hAnsiTheme="minorEastAsia"/>
                <w:sz w:val="18"/>
                <w:szCs w:val="18"/>
              </w:rPr>
            </w:pPr>
            <w:r w:rsidRPr="003D184C">
              <w:rPr>
                <w:rFonts w:asciiTheme="minorEastAsia" w:hAnsiTheme="minorEastAsia" w:hint="eastAsia"/>
                <w:sz w:val="18"/>
                <w:szCs w:val="18"/>
              </w:rPr>
              <w:t>天津日报</w:t>
            </w:r>
          </w:p>
        </w:tc>
        <w:tc>
          <w:tcPr>
            <w:tcW w:w="2410" w:type="dxa"/>
            <w:vAlign w:val="center"/>
          </w:tcPr>
          <w:p w:rsidR="0091074E" w:rsidRPr="003D184C" w:rsidRDefault="0091074E" w:rsidP="00C55082">
            <w:pPr>
              <w:jc w:val="left"/>
              <w:rPr>
                <w:rFonts w:ascii="Times New Roman" w:hAnsi="Times New Roman" w:cs="Times New Roman"/>
                <w:sz w:val="18"/>
                <w:szCs w:val="18"/>
              </w:rPr>
            </w:pPr>
            <w:r w:rsidRPr="003D184C">
              <w:rPr>
                <w:rFonts w:ascii="Times New Roman" w:hAnsi="Times New Roman" w:cs="Times New Roman" w:hint="eastAsia"/>
                <w:sz w:val="18"/>
                <w:szCs w:val="18"/>
              </w:rPr>
              <w:t>2016</w:t>
            </w:r>
            <w:r w:rsidRPr="003D184C">
              <w:rPr>
                <w:rFonts w:ascii="Times New Roman" w:hAnsi="Times New Roman" w:cs="Times New Roman" w:hint="eastAsia"/>
                <w:sz w:val="18"/>
                <w:szCs w:val="18"/>
              </w:rPr>
              <w:t>年</w:t>
            </w:r>
            <w:r w:rsidRPr="003D184C">
              <w:rPr>
                <w:rFonts w:ascii="Times New Roman" w:hAnsi="Times New Roman" w:cs="Times New Roman" w:hint="eastAsia"/>
                <w:sz w:val="18"/>
                <w:szCs w:val="18"/>
              </w:rPr>
              <w:t>11</w:t>
            </w:r>
            <w:r w:rsidRPr="003D184C">
              <w:rPr>
                <w:rFonts w:ascii="Times New Roman" w:hAnsi="Times New Roman" w:cs="Times New Roman" w:hint="eastAsia"/>
                <w:sz w:val="18"/>
                <w:szCs w:val="18"/>
              </w:rPr>
              <w:t>月</w:t>
            </w:r>
            <w:r w:rsidRPr="003D184C">
              <w:rPr>
                <w:rFonts w:ascii="Times New Roman" w:hAnsi="Times New Roman" w:cs="Times New Roman" w:hint="eastAsia"/>
                <w:sz w:val="18"/>
                <w:szCs w:val="18"/>
              </w:rPr>
              <w:t>21</w:t>
            </w:r>
            <w:r w:rsidRPr="003D184C">
              <w:rPr>
                <w:rFonts w:ascii="Times New Roman" w:hAnsi="Times New Roman" w:cs="Times New Roman" w:hint="eastAsia"/>
                <w:sz w:val="18"/>
                <w:szCs w:val="18"/>
              </w:rPr>
              <w:t>日第</w:t>
            </w:r>
            <w:r w:rsidRPr="003D184C">
              <w:rPr>
                <w:rFonts w:ascii="Times New Roman" w:hAnsi="Times New Roman" w:cs="Times New Roman" w:hint="eastAsia"/>
                <w:sz w:val="18"/>
                <w:szCs w:val="18"/>
              </w:rPr>
              <w:t>9</w:t>
            </w:r>
            <w:r w:rsidRPr="003D184C">
              <w:rPr>
                <w:rFonts w:ascii="Times New Roman" w:hAnsi="Times New Roman" w:cs="Times New Roman" w:hint="eastAsia"/>
                <w:sz w:val="18"/>
                <w:szCs w:val="18"/>
              </w:rPr>
              <w:t>版</w:t>
            </w:r>
          </w:p>
        </w:tc>
        <w:tc>
          <w:tcPr>
            <w:tcW w:w="992" w:type="dxa"/>
            <w:vAlign w:val="center"/>
          </w:tcPr>
          <w:p w:rsidR="0091074E" w:rsidRPr="00947BBC" w:rsidRDefault="0091074E" w:rsidP="00D4239E">
            <w:pPr>
              <w:jc w:val="center"/>
              <w:rPr>
                <w:rFonts w:ascii="Times New Roman" w:hAnsi="Times New Roman" w:cs="Times New Roman"/>
                <w:sz w:val="18"/>
                <w:szCs w:val="18"/>
              </w:rPr>
            </w:pPr>
            <w:r w:rsidRPr="00947BBC">
              <w:rPr>
                <w:rFonts w:ascii="Times New Roman" w:hAnsi="Times New Roman" w:cs="Times New Roman" w:hint="eastAsia"/>
                <w:sz w:val="18"/>
                <w:szCs w:val="18"/>
              </w:rPr>
              <w:t>1.9</w:t>
            </w:r>
            <w:r>
              <w:rPr>
                <w:rFonts w:ascii="Times New Roman" w:hAnsi="Times New Roman" w:cs="Times New Roman" w:hint="eastAsia"/>
                <w:sz w:val="18"/>
                <w:szCs w:val="18"/>
              </w:rPr>
              <w:t>千</w:t>
            </w:r>
          </w:p>
        </w:tc>
      </w:tr>
      <w:tr w:rsidR="0091074E" w:rsidTr="0091074E">
        <w:trPr>
          <w:trHeight w:val="271"/>
        </w:trPr>
        <w:tc>
          <w:tcPr>
            <w:tcW w:w="11199" w:type="dxa"/>
            <w:gridSpan w:val="7"/>
          </w:tcPr>
          <w:p w:rsidR="0091074E" w:rsidRDefault="0091074E" w:rsidP="0091074E">
            <w:pPr>
              <w:jc w:val="center"/>
              <w:rPr>
                <w:b/>
                <w:sz w:val="28"/>
                <w:szCs w:val="28"/>
              </w:rPr>
            </w:pPr>
            <w:r w:rsidRPr="00947BBC">
              <w:rPr>
                <w:rFonts w:hint="eastAsia"/>
                <w:b/>
                <w:sz w:val="24"/>
                <w:szCs w:val="24"/>
              </w:rPr>
              <w:t>中央级</w:t>
            </w:r>
            <w:r>
              <w:rPr>
                <w:rFonts w:hint="eastAsia"/>
                <w:b/>
                <w:sz w:val="24"/>
                <w:szCs w:val="24"/>
              </w:rPr>
              <w:t>主要</w:t>
            </w:r>
            <w:r w:rsidRPr="00947BBC">
              <w:rPr>
                <w:rFonts w:hint="eastAsia"/>
                <w:b/>
                <w:sz w:val="24"/>
                <w:szCs w:val="24"/>
              </w:rPr>
              <w:t>网站</w:t>
            </w:r>
            <w:r>
              <w:rPr>
                <w:rFonts w:hint="eastAsia"/>
                <w:b/>
                <w:sz w:val="24"/>
                <w:szCs w:val="24"/>
              </w:rPr>
              <w:t>（</w:t>
            </w:r>
            <w:r>
              <w:rPr>
                <w:rFonts w:ascii="Times New Roman" w:hAnsi="Times New Roman" w:cs="Times New Roman"/>
                <w:b/>
                <w:sz w:val="24"/>
                <w:szCs w:val="24"/>
              </w:rPr>
              <w:t>4</w:t>
            </w:r>
            <w:r>
              <w:rPr>
                <w:rFonts w:hint="eastAsia"/>
                <w:b/>
                <w:sz w:val="24"/>
                <w:szCs w:val="24"/>
              </w:rPr>
              <w:t>篇）</w:t>
            </w:r>
          </w:p>
        </w:tc>
      </w:tr>
      <w:tr w:rsidR="0091074E" w:rsidTr="0091074E">
        <w:tc>
          <w:tcPr>
            <w:tcW w:w="567" w:type="dxa"/>
            <w:vAlign w:val="center"/>
          </w:tcPr>
          <w:p w:rsidR="0091074E" w:rsidRPr="00767B76" w:rsidRDefault="0091074E" w:rsidP="00EF1A10">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1035" w:type="dxa"/>
            <w:vAlign w:val="center"/>
          </w:tcPr>
          <w:p w:rsidR="0091074E" w:rsidRPr="00FB2DC4" w:rsidRDefault="0091074E" w:rsidP="00EF1A10">
            <w:pPr>
              <w:jc w:val="center"/>
              <w:rPr>
                <w:rFonts w:asciiTheme="minorEastAsia" w:hAnsiTheme="minorEastAsia"/>
                <w:sz w:val="18"/>
                <w:szCs w:val="18"/>
              </w:rPr>
            </w:pPr>
            <w:r>
              <w:rPr>
                <w:rFonts w:asciiTheme="minorEastAsia" w:hAnsiTheme="minorEastAsia" w:hint="eastAsia"/>
                <w:sz w:val="18"/>
                <w:szCs w:val="18"/>
              </w:rPr>
              <w:t>纪亚光</w:t>
            </w:r>
          </w:p>
        </w:tc>
        <w:tc>
          <w:tcPr>
            <w:tcW w:w="3360" w:type="dxa"/>
            <w:vAlign w:val="center"/>
          </w:tcPr>
          <w:p w:rsidR="0091074E" w:rsidRDefault="0091074E" w:rsidP="00EF1A10">
            <w:pPr>
              <w:jc w:val="left"/>
              <w:rPr>
                <w:rFonts w:asciiTheme="minorEastAsia" w:hAnsiTheme="minorEastAsia"/>
                <w:sz w:val="18"/>
                <w:szCs w:val="18"/>
              </w:rPr>
            </w:pPr>
            <w:r w:rsidRPr="003D184C">
              <w:rPr>
                <w:rFonts w:asciiTheme="minorEastAsia" w:hAnsiTheme="minorEastAsia" w:hint="eastAsia"/>
                <w:sz w:val="18"/>
                <w:szCs w:val="18"/>
              </w:rPr>
              <w:t>中日关系陷入低谷 周恩来如何应对</w:t>
            </w:r>
          </w:p>
        </w:tc>
        <w:tc>
          <w:tcPr>
            <w:tcW w:w="1134" w:type="dxa"/>
            <w:vAlign w:val="center"/>
          </w:tcPr>
          <w:p w:rsidR="0091074E" w:rsidRPr="003D184C" w:rsidRDefault="0091074E" w:rsidP="00EF1A10">
            <w:pPr>
              <w:jc w:val="center"/>
              <w:rPr>
                <w:rFonts w:asciiTheme="minorEastAsia" w:hAnsiTheme="minorEastAsia"/>
                <w:sz w:val="18"/>
                <w:szCs w:val="18"/>
              </w:rPr>
            </w:pPr>
            <w:r w:rsidRPr="003D184C">
              <w:rPr>
                <w:rFonts w:asciiTheme="minorEastAsia" w:hAnsiTheme="minorEastAsia" w:hint="eastAsia"/>
                <w:sz w:val="18"/>
                <w:szCs w:val="18"/>
              </w:rPr>
              <w:t>独立</w:t>
            </w:r>
          </w:p>
        </w:tc>
        <w:tc>
          <w:tcPr>
            <w:tcW w:w="1701" w:type="dxa"/>
            <w:vAlign w:val="center"/>
          </w:tcPr>
          <w:p w:rsidR="0091074E" w:rsidRPr="003D184C" w:rsidRDefault="0091074E" w:rsidP="00EF1A10">
            <w:pPr>
              <w:jc w:val="center"/>
              <w:rPr>
                <w:rFonts w:asciiTheme="minorEastAsia" w:hAnsiTheme="minorEastAsia"/>
                <w:sz w:val="18"/>
                <w:szCs w:val="18"/>
              </w:rPr>
            </w:pPr>
            <w:r>
              <w:rPr>
                <w:rFonts w:asciiTheme="minorEastAsia" w:hAnsiTheme="minorEastAsia" w:hint="eastAsia"/>
                <w:sz w:val="18"/>
                <w:szCs w:val="18"/>
              </w:rPr>
              <w:t>凤凰网</w:t>
            </w:r>
          </w:p>
        </w:tc>
        <w:tc>
          <w:tcPr>
            <w:tcW w:w="2410" w:type="dxa"/>
            <w:vAlign w:val="center"/>
          </w:tcPr>
          <w:p w:rsidR="0091074E" w:rsidRPr="00EF1A10" w:rsidRDefault="0091074E" w:rsidP="00EF1A10">
            <w:pPr>
              <w:rPr>
                <w:rFonts w:ascii="Times New Roman" w:hAnsi="Times New Roman" w:cs="Times New Roman"/>
                <w:sz w:val="18"/>
                <w:szCs w:val="18"/>
              </w:rPr>
            </w:pPr>
            <w:r w:rsidRPr="003D184C">
              <w:rPr>
                <w:rFonts w:ascii="Times New Roman" w:hAnsi="Times New Roman" w:cs="Times New Roman" w:hint="eastAsia"/>
                <w:sz w:val="18"/>
                <w:szCs w:val="18"/>
              </w:rPr>
              <w:t>2016</w:t>
            </w:r>
            <w:r w:rsidRPr="003D184C">
              <w:rPr>
                <w:rFonts w:ascii="Times New Roman" w:hAnsi="Times New Roman" w:cs="Times New Roman" w:hint="eastAsia"/>
                <w:sz w:val="18"/>
                <w:szCs w:val="18"/>
              </w:rPr>
              <w:t>年</w:t>
            </w:r>
            <w:r w:rsidRPr="003D184C">
              <w:rPr>
                <w:rFonts w:ascii="Times New Roman" w:hAnsi="Times New Roman" w:cs="Times New Roman" w:hint="eastAsia"/>
                <w:sz w:val="18"/>
                <w:szCs w:val="18"/>
              </w:rPr>
              <w:t>1</w:t>
            </w:r>
            <w:r w:rsidRPr="003D184C">
              <w:rPr>
                <w:rFonts w:ascii="Times New Roman" w:hAnsi="Times New Roman" w:cs="Times New Roman" w:hint="eastAsia"/>
                <w:sz w:val="18"/>
                <w:szCs w:val="18"/>
              </w:rPr>
              <w:t>月</w:t>
            </w:r>
            <w:r w:rsidRPr="003D184C">
              <w:rPr>
                <w:rFonts w:ascii="Times New Roman" w:hAnsi="Times New Roman" w:cs="Times New Roman" w:hint="eastAsia"/>
                <w:sz w:val="18"/>
                <w:szCs w:val="18"/>
              </w:rPr>
              <w:t>8</w:t>
            </w:r>
            <w:r w:rsidRPr="003D184C">
              <w:rPr>
                <w:rFonts w:ascii="Times New Roman" w:hAnsi="Times New Roman" w:cs="Times New Roman" w:hint="eastAsia"/>
                <w:sz w:val="18"/>
                <w:szCs w:val="18"/>
              </w:rPr>
              <w:t>日</w:t>
            </w:r>
          </w:p>
        </w:tc>
        <w:tc>
          <w:tcPr>
            <w:tcW w:w="992" w:type="dxa"/>
            <w:vAlign w:val="center"/>
          </w:tcPr>
          <w:p w:rsidR="0091074E" w:rsidRPr="00EF1A10" w:rsidRDefault="0091074E" w:rsidP="00EF1A10">
            <w:pPr>
              <w:jc w:val="center"/>
              <w:rPr>
                <w:rFonts w:ascii="Times New Roman" w:hAnsi="Times New Roman" w:cs="Times New Roman"/>
                <w:sz w:val="15"/>
                <w:szCs w:val="15"/>
              </w:rPr>
            </w:pPr>
            <w:r w:rsidRPr="00EF1A10">
              <w:rPr>
                <w:rFonts w:ascii="Times New Roman" w:hAnsi="Times New Roman" w:cs="Times New Roman" w:hint="eastAsia"/>
                <w:sz w:val="15"/>
                <w:szCs w:val="15"/>
              </w:rPr>
              <w:t>11.7</w:t>
            </w:r>
            <w:r w:rsidRPr="00EF1A10">
              <w:rPr>
                <w:rFonts w:ascii="Times New Roman" w:hAnsi="Times New Roman" w:cs="Times New Roman" w:hint="eastAsia"/>
                <w:sz w:val="15"/>
                <w:szCs w:val="15"/>
              </w:rPr>
              <w:t>千</w:t>
            </w:r>
          </w:p>
        </w:tc>
      </w:tr>
      <w:tr w:rsidR="0091074E" w:rsidTr="0091074E">
        <w:tc>
          <w:tcPr>
            <w:tcW w:w="567" w:type="dxa"/>
            <w:vAlign w:val="center"/>
          </w:tcPr>
          <w:p w:rsidR="0091074E" w:rsidRPr="00767B76" w:rsidRDefault="0091074E" w:rsidP="00C55082">
            <w:pPr>
              <w:jc w:val="center"/>
              <w:rPr>
                <w:rFonts w:ascii="Times New Roman" w:hAnsi="Times New Roman" w:cs="Times New Roman"/>
                <w:sz w:val="18"/>
                <w:szCs w:val="18"/>
              </w:rPr>
            </w:pPr>
            <w:r>
              <w:rPr>
                <w:rFonts w:ascii="Times New Roman" w:hAnsi="Times New Roman" w:cs="Times New Roman"/>
                <w:sz w:val="18"/>
                <w:szCs w:val="18"/>
              </w:rPr>
              <w:t>2</w:t>
            </w:r>
          </w:p>
        </w:tc>
        <w:tc>
          <w:tcPr>
            <w:tcW w:w="1035" w:type="dxa"/>
            <w:vAlign w:val="center"/>
          </w:tcPr>
          <w:p w:rsidR="0091074E" w:rsidRPr="00FB2DC4" w:rsidRDefault="0091074E" w:rsidP="00C55082">
            <w:pPr>
              <w:jc w:val="center"/>
              <w:rPr>
                <w:rFonts w:asciiTheme="minorEastAsia" w:hAnsiTheme="minorEastAsia"/>
                <w:sz w:val="18"/>
                <w:szCs w:val="18"/>
              </w:rPr>
            </w:pPr>
            <w:r w:rsidRPr="00FB2DC4">
              <w:rPr>
                <w:rFonts w:asciiTheme="minorEastAsia" w:hAnsiTheme="minorEastAsia" w:hint="eastAsia"/>
                <w:sz w:val="18"/>
                <w:szCs w:val="18"/>
              </w:rPr>
              <w:t>肖光文</w:t>
            </w:r>
          </w:p>
        </w:tc>
        <w:tc>
          <w:tcPr>
            <w:tcW w:w="3360" w:type="dxa"/>
            <w:vAlign w:val="center"/>
          </w:tcPr>
          <w:p w:rsidR="0091074E" w:rsidRPr="00FB2DC4" w:rsidRDefault="0091074E" w:rsidP="00D4239E">
            <w:pPr>
              <w:jc w:val="left"/>
              <w:rPr>
                <w:rFonts w:asciiTheme="minorEastAsia" w:hAnsiTheme="minorEastAsia"/>
                <w:sz w:val="18"/>
                <w:szCs w:val="18"/>
              </w:rPr>
            </w:pPr>
            <w:r>
              <w:rPr>
                <w:rFonts w:asciiTheme="minorEastAsia" w:hAnsiTheme="minorEastAsia" w:hint="eastAsia"/>
                <w:sz w:val="18"/>
                <w:szCs w:val="18"/>
              </w:rPr>
              <w:t>迈上全面从严治党的新征程</w:t>
            </w:r>
          </w:p>
        </w:tc>
        <w:tc>
          <w:tcPr>
            <w:tcW w:w="1134" w:type="dxa"/>
            <w:vAlign w:val="center"/>
          </w:tcPr>
          <w:p w:rsidR="0091074E" w:rsidRPr="00947BBC" w:rsidRDefault="0091074E" w:rsidP="00947BBC">
            <w:pPr>
              <w:jc w:val="center"/>
              <w:rPr>
                <w:rFonts w:asciiTheme="minorEastAsia" w:hAnsiTheme="minorEastAsia"/>
                <w:sz w:val="18"/>
                <w:szCs w:val="18"/>
              </w:rPr>
            </w:pPr>
            <w:r>
              <w:rPr>
                <w:rFonts w:asciiTheme="minorEastAsia" w:hAnsiTheme="minorEastAsia" w:hint="eastAsia"/>
                <w:sz w:val="18"/>
                <w:szCs w:val="18"/>
              </w:rPr>
              <w:t>独立</w:t>
            </w:r>
          </w:p>
        </w:tc>
        <w:tc>
          <w:tcPr>
            <w:tcW w:w="1701" w:type="dxa"/>
            <w:vAlign w:val="center"/>
          </w:tcPr>
          <w:p w:rsidR="0091074E" w:rsidRPr="00947BBC" w:rsidRDefault="0091074E" w:rsidP="00947BBC">
            <w:pPr>
              <w:jc w:val="center"/>
              <w:rPr>
                <w:color w:val="000000"/>
              </w:rPr>
            </w:pPr>
            <w:r w:rsidRPr="00947BBC">
              <w:rPr>
                <w:rFonts w:asciiTheme="minorEastAsia" w:hAnsiTheme="minorEastAsia" w:hint="eastAsia"/>
                <w:sz w:val="18"/>
                <w:szCs w:val="18"/>
              </w:rPr>
              <w:t>人民网-理论频道</w:t>
            </w:r>
          </w:p>
        </w:tc>
        <w:tc>
          <w:tcPr>
            <w:tcW w:w="2410" w:type="dxa"/>
            <w:vAlign w:val="center"/>
          </w:tcPr>
          <w:p w:rsidR="0091074E" w:rsidRPr="00947BBC" w:rsidRDefault="0091074E" w:rsidP="00C55082">
            <w:pPr>
              <w:jc w:val="left"/>
              <w:rPr>
                <w:rFonts w:ascii="Times New Roman" w:hAnsi="Times New Roman" w:cs="Times New Roman"/>
                <w:sz w:val="18"/>
                <w:szCs w:val="18"/>
              </w:rPr>
            </w:pPr>
            <w:r w:rsidRPr="003D184C">
              <w:rPr>
                <w:rFonts w:ascii="Times New Roman" w:hAnsi="Times New Roman" w:cs="Times New Roman" w:hint="eastAsia"/>
                <w:sz w:val="18"/>
                <w:szCs w:val="18"/>
              </w:rPr>
              <w:t>2016</w:t>
            </w:r>
            <w:r w:rsidRPr="003D184C">
              <w:rPr>
                <w:rFonts w:ascii="Times New Roman" w:hAnsi="Times New Roman" w:cs="Times New Roman" w:hint="eastAsia"/>
                <w:sz w:val="18"/>
                <w:szCs w:val="18"/>
              </w:rPr>
              <w:t>年</w:t>
            </w:r>
            <w:r w:rsidRPr="003D184C">
              <w:rPr>
                <w:rFonts w:ascii="Times New Roman" w:hAnsi="Times New Roman" w:cs="Times New Roman" w:hint="eastAsia"/>
                <w:sz w:val="18"/>
                <w:szCs w:val="18"/>
              </w:rPr>
              <w:t>11</w:t>
            </w:r>
            <w:r w:rsidRPr="003D184C">
              <w:rPr>
                <w:rFonts w:ascii="Times New Roman" w:hAnsi="Times New Roman" w:cs="Times New Roman" w:hint="eastAsia"/>
                <w:sz w:val="18"/>
                <w:szCs w:val="18"/>
              </w:rPr>
              <w:t>月</w:t>
            </w:r>
            <w:r w:rsidRPr="003D184C">
              <w:rPr>
                <w:rFonts w:ascii="Times New Roman" w:hAnsi="Times New Roman" w:cs="Times New Roman" w:hint="eastAsia"/>
                <w:sz w:val="18"/>
                <w:szCs w:val="18"/>
              </w:rPr>
              <w:t>10</w:t>
            </w:r>
            <w:r w:rsidRPr="003D184C">
              <w:rPr>
                <w:rFonts w:ascii="Times New Roman" w:hAnsi="Times New Roman" w:cs="Times New Roman" w:hint="eastAsia"/>
                <w:sz w:val="18"/>
                <w:szCs w:val="18"/>
              </w:rPr>
              <w:t>日</w:t>
            </w:r>
          </w:p>
        </w:tc>
        <w:tc>
          <w:tcPr>
            <w:tcW w:w="992" w:type="dxa"/>
            <w:vAlign w:val="center"/>
          </w:tcPr>
          <w:p w:rsidR="0091074E" w:rsidRPr="00947BBC" w:rsidRDefault="0091074E" w:rsidP="00D4239E">
            <w:pPr>
              <w:jc w:val="center"/>
              <w:rPr>
                <w:rFonts w:ascii="Times New Roman" w:hAnsi="Times New Roman" w:cs="Times New Roman"/>
                <w:sz w:val="18"/>
                <w:szCs w:val="18"/>
              </w:rPr>
            </w:pPr>
            <w:r w:rsidRPr="00947BBC">
              <w:rPr>
                <w:rFonts w:ascii="Times New Roman" w:hAnsi="Times New Roman" w:cs="Times New Roman" w:hint="eastAsia"/>
                <w:sz w:val="18"/>
                <w:szCs w:val="18"/>
              </w:rPr>
              <w:t>3</w:t>
            </w:r>
            <w:r w:rsidRPr="00947BBC">
              <w:rPr>
                <w:rFonts w:ascii="Times New Roman" w:hAnsi="Times New Roman" w:cs="Times New Roman" w:hint="eastAsia"/>
                <w:sz w:val="18"/>
                <w:szCs w:val="18"/>
              </w:rPr>
              <w:t>千</w:t>
            </w:r>
          </w:p>
        </w:tc>
      </w:tr>
      <w:tr w:rsidR="0091074E" w:rsidTr="0091074E">
        <w:tc>
          <w:tcPr>
            <w:tcW w:w="567" w:type="dxa"/>
            <w:tcBorders>
              <w:bottom w:val="single" w:sz="4" w:space="0" w:color="auto"/>
            </w:tcBorders>
            <w:vAlign w:val="center"/>
          </w:tcPr>
          <w:p w:rsidR="0091074E" w:rsidRPr="00767B76" w:rsidRDefault="0091074E" w:rsidP="00C55082">
            <w:pPr>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1035" w:type="dxa"/>
            <w:vMerge w:val="restart"/>
            <w:tcBorders>
              <w:bottom w:val="single" w:sz="4" w:space="0" w:color="auto"/>
            </w:tcBorders>
            <w:vAlign w:val="center"/>
          </w:tcPr>
          <w:p w:rsidR="0091074E" w:rsidRPr="00FB2DC4" w:rsidRDefault="0091074E" w:rsidP="00C55082">
            <w:pPr>
              <w:jc w:val="center"/>
              <w:rPr>
                <w:rFonts w:asciiTheme="minorEastAsia" w:hAnsiTheme="minorEastAsia"/>
                <w:sz w:val="18"/>
                <w:szCs w:val="18"/>
              </w:rPr>
            </w:pPr>
            <w:r w:rsidRPr="00FB2DC4">
              <w:rPr>
                <w:rFonts w:asciiTheme="minorEastAsia" w:hAnsiTheme="minorEastAsia" w:hint="eastAsia"/>
                <w:sz w:val="18"/>
                <w:szCs w:val="18"/>
              </w:rPr>
              <w:t>张</w:t>
            </w:r>
            <w:r>
              <w:rPr>
                <w:rFonts w:asciiTheme="minorEastAsia" w:hAnsiTheme="minorEastAsia" w:hint="eastAsia"/>
                <w:sz w:val="18"/>
                <w:szCs w:val="18"/>
              </w:rPr>
              <w:t xml:space="preserve">  </w:t>
            </w:r>
            <w:r w:rsidRPr="00FB2DC4">
              <w:rPr>
                <w:rFonts w:asciiTheme="minorEastAsia" w:hAnsiTheme="minorEastAsia" w:hint="eastAsia"/>
                <w:sz w:val="18"/>
                <w:szCs w:val="18"/>
              </w:rPr>
              <w:t>健</w:t>
            </w:r>
          </w:p>
        </w:tc>
        <w:tc>
          <w:tcPr>
            <w:tcW w:w="3360" w:type="dxa"/>
            <w:tcBorders>
              <w:bottom w:val="single" w:sz="4" w:space="0" w:color="auto"/>
            </w:tcBorders>
            <w:vAlign w:val="center"/>
          </w:tcPr>
          <w:p w:rsidR="0091074E" w:rsidRPr="00FB2DC4" w:rsidRDefault="0091074E" w:rsidP="00D4239E">
            <w:pPr>
              <w:jc w:val="left"/>
              <w:rPr>
                <w:rFonts w:asciiTheme="minorEastAsia" w:hAnsiTheme="minorEastAsia"/>
                <w:sz w:val="18"/>
                <w:szCs w:val="18"/>
              </w:rPr>
            </w:pPr>
            <w:r w:rsidRPr="00FB2DC4">
              <w:rPr>
                <w:rFonts w:asciiTheme="minorEastAsia" w:hAnsiTheme="minorEastAsia" w:hint="eastAsia"/>
                <w:sz w:val="18"/>
                <w:szCs w:val="18"/>
              </w:rPr>
              <w:t>爱国主义不等于狭隘民族主义</w:t>
            </w:r>
          </w:p>
        </w:tc>
        <w:tc>
          <w:tcPr>
            <w:tcW w:w="1134" w:type="dxa"/>
            <w:tcBorders>
              <w:bottom w:val="single" w:sz="4" w:space="0" w:color="auto"/>
            </w:tcBorders>
            <w:vAlign w:val="center"/>
          </w:tcPr>
          <w:p w:rsidR="0091074E" w:rsidRPr="00947BBC" w:rsidRDefault="0091074E" w:rsidP="00947BBC">
            <w:pPr>
              <w:jc w:val="center"/>
              <w:rPr>
                <w:rFonts w:asciiTheme="minorEastAsia" w:hAnsiTheme="minorEastAsia"/>
                <w:sz w:val="18"/>
                <w:szCs w:val="18"/>
              </w:rPr>
            </w:pPr>
            <w:r>
              <w:rPr>
                <w:rFonts w:asciiTheme="minorEastAsia" w:hAnsiTheme="minorEastAsia" w:hint="eastAsia"/>
                <w:sz w:val="18"/>
                <w:szCs w:val="18"/>
              </w:rPr>
              <w:t>独立</w:t>
            </w:r>
          </w:p>
        </w:tc>
        <w:tc>
          <w:tcPr>
            <w:tcW w:w="1701" w:type="dxa"/>
            <w:tcBorders>
              <w:bottom w:val="single" w:sz="4" w:space="0" w:color="auto"/>
            </w:tcBorders>
            <w:vAlign w:val="center"/>
          </w:tcPr>
          <w:p w:rsidR="0091074E" w:rsidRPr="00947BBC" w:rsidRDefault="0091074E" w:rsidP="00947BBC">
            <w:pPr>
              <w:jc w:val="center"/>
              <w:rPr>
                <w:rFonts w:asciiTheme="minorEastAsia" w:hAnsiTheme="minorEastAsia"/>
                <w:sz w:val="18"/>
                <w:szCs w:val="18"/>
              </w:rPr>
            </w:pPr>
            <w:r w:rsidRPr="00947BBC">
              <w:rPr>
                <w:rFonts w:asciiTheme="minorEastAsia" w:hAnsiTheme="minorEastAsia" w:hint="eastAsia"/>
                <w:sz w:val="18"/>
                <w:szCs w:val="18"/>
              </w:rPr>
              <w:t>人民网-人民论坛</w:t>
            </w:r>
          </w:p>
        </w:tc>
        <w:tc>
          <w:tcPr>
            <w:tcW w:w="2410" w:type="dxa"/>
            <w:tcBorders>
              <w:bottom w:val="single" w:sz="4" w:space="0" w:color="auto"/>
            </w:tcBorders>
            <w:vAlign w:val="center"/>
          </w:tcPr>
          <w:p w:rsidR="0091074E" w:rsidRPr="003D184C" w:rsidRDefault="0091074E" w:rsidP="00C55082">
            <w:pPr>
              <w:jc w:val="left"/>
              <w:rPr>
                <w:rFonts w:ascii="Times New Roman" w:hAnsi="Times New Roman" w:cs="Times New Roman"/>
                <w:sz w:val="18"/>
                <w:szCs w:val="18"/>
              </w:rPr>
            </w:pPr>
            <w:r w:rsidRPr="003D184C">
              <w:rPr>
                <w:rFonts w:ascii="Times New Roman" w:hAnsi="Times New Roman" w:cs="Times New Roman" w:hint="eastAsia"/>
                <w:sz w:val="18"/>
                <w:szCs w:val="18"/>
              </w:rPr>
              <w:t>2016</w:t>
            </w:r>
            <w:r w:rsidRPr="003D184C">
              <w:rPr>
                <w:rFonts w:ascii="Times New Roman" w:hAnsi="Times New Roman" w:cs="Times New Roman" w:hint="eastAsia"/>
                <w:sz w:val="18"/>
                <w:szCs w:val="18"/>
              </w:rPr>
              <w:t>年</w:t>
            </w:r>
            <w:r w:rsidRPr="003D184C">
              <w:rPr>
                <w:rFonts w:ascii="Times New Roman" w:hAnsi="Times New Roman" w:cs="Times New Roman" w:hint="eastAsia"/>
                <w:sz w:val="18"/>
                <w:szCs w:val="18"/>
              </w:rPr>
              <w:t>8</w:t>
            </w:r>
            <w:r w:rsidRPr="003D184C">
              <w:rPr>
                <w:rFonts w:ascii="Times New Roman" w:hAnsi="Times New Roman" w:cs="Times New Roman" w:hint="eastAsia"/>
                <w:sz w:val="18"/>
                <w:szCs w:val="18"/>
              </w:rPr>
              <w:t>月</w:t>
            </w:r>
            <w:r w:rsidRPr="003D184C">
              <w:rPr>
                <w:rFonts w:ascii="Times New Roman" w:hAnsi="Times New Roman" w:cs="Times New Roman" w:hint="eastAsia"/>
                <w:sz w:val="18"/>
                <w:szCs w:val="18"/>
              </w:rPr>
              <w:t>18</w:t>
            </w:r>
            <w:r w:rsidRPr="003D184C">
              <w:rPr>
                <w:rFonts w:ascii="Times New Roman" w:hAnsi="Times New Roman" w:cs="Times New Roman" w:hint="eastAsia"/>
                <w:sz w:val="18"/>
                <w:szCs w:val="18"/>
              </w:rPr>
              <w:t>日</w:t>
            </w:r>
          </w:p>
        </w:tc>
        <w:tc>
          <w:tcPr>
            <w:tcW w:w="992" w:type="dxa"/>
            <w:tcBorders>
              <w:bottom w:val="single" w:sz="4" w:space="0" w:color="auto"/>
            </w:tcBorders>
            <w:vAlign w:val="center"/>
          </w:tcPr>
          <w:p w:rsidR="0091074E" w:rsidRPr="00947BBC" w:rsidRDefault="0091074E" w:rsidP="00947BBC">
            <w:pPr>
              <w:jc w:val="center"/>
              <w:rPr>
                <w:rFonts w:ascii="Times New Roman" w:hAnsi="Times New Roman" w:cs="Times New Roman"/>
                <w:sz w:val="18"/>
                <w:szCs w:val="18"/>
              </w:rPr>
            </w:pPr>
            <w:r w:rsidRPr="00947BBC">
              <w:rPr>
                <w:rFonts w:ascii="Times New Roman" w:hAnsi="Times New Roman" w:cs="Times New Roman" w:hint="eastAsia"/>
                <w:sz w:val="18"/>
                <w:szCs w:val="18"/>
              </w:rPr>
              <w:t>2.8</w:t>
            </w:r>
            <w:r>
              <w:rPr>
                <w:rFonts w:ascii="Times New Roman" w:hAnsi="Times New Roman" w:cs="Times New Roman" w:hint="eastAsia"/>
                <w:sz w:val="18"/>
                <w:szCs w:val="18"/>
              </w:rPr>
              <w:t>千</w:t>
            </w:r>
          </w:p>
        </w:tc>
      </w:tr>
      <w:tr w:rsidR="0091074E" w:rsidTr="0091074E">
        <w:tc>
          <w:tcPr>
            <w:tcW w:w="567" w:type="dxa"/>
            <w:tcBorders>
              <w:bottom w:val="single" w:sz="4" w:space="0" w:color="auto"/>
            </w:tcBorders>
            <w:vAlign w:val="center"/>
          </w:tcPr>
          <w:p w:rsidR="0091074E" w:rsidRPr="00767B76" w:rsidRDefault="0091074E" w:rsidP="00C55082">
            <w:pPr>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1035" w:type="dxa"/>
            <w:vMerge/>
            <w:tcBorders>
              <w:bottom w:val="single" w:sz="4" w:space="0" w:color="auto"/>
            </w:tcBorders>
            <w:vAlign w:val="center"/>
          </w:tcPr>
          <w:p w:rsidR="0091074E" w:rsidRPr="00FB2DC4" w:rsidRDefault="0091074E" w:rsidP="00D4239E">
            <w:pPr>
              <w:jc w:val="left"/>
              <w:rPr>
                <w:rFonts w:asciiTheme="minorEastAsia" w:hAnsiTheme="minorEastAsia"/>
                <w:sz w:val="18"/>
                <w:szCs w:val="18"/>
              </w:rPr>
            </w:pPr>
          </w:p>
        </w:tc>
        <w:tc>
          <w:tcPr>
            <w:tcW w:w="3360" w:type="dxa"/>
            <w:tcBorders>
              <w:bottom w:val="single" w:sz="4" w:space="0" w:color="auto"/>
            </w:tcBorders>
            <w:vAlign w:val="center"/>
          </w:tcPr>
          <w:p w:rsidR="0091074E" w:rsidRPr="00FB2DC4" w:rsidRDefault="0091074E" w:rsidP="00D4239E">
            <w:pPr>
              <w:jc w:val="left"/>
              <w:rPr>
                <w:rFonts w:asciiTheme="minorEastAsia" w:hAnsiTheme="minorEastAsia"/>
                <w:sz w:val="18"/>
                <w:szCs w:val="18"/>
              </w:rPr>
            </w:pPr>
            <w:r w:rsidRPr="00FB2DC4">
              <w:rPr>
                <w:rFonts w:asciiTheme="minorEastAsia" w:hAnsiTheme="minorEastAsia" w:hint="eastAsia"/>
                <w:sz w:val="18"/>
                <w:szCs w:val="18"/>
              </w:rPr>
              <w:t>纪念中国工农红军长征胜利80周年专题：中国共产党为什么能够在长征途中实现伟大历史转折？</w:t>
            </w:r>
          </w:p>
        </w:tc>
        <w:tc>
          <w:tcPr>
            <w:tcW w:w="1134" w:type="dxa"/>
            <w:tcBorders>
              <w:bottom w:val="single" w:sz="4" w:space="0" w:color="auto"/>
            </w:tcBorders>
            <w:vAlign w:val="center"/>
          </w:tcPr>
          <w:p w:rsidR="0091074E" w:rsidRPr="00947BBC" w:rsidRDefault="0091074E" w:rsidP="00947BBC">
            <w:pPr>
              <w:jc w:val="center"/>
              <w:rPr>
                <w:rFonts w:asciiTheme="minorEastAsia" w:hAnsiTheme="minorEastAsia"/>
                <w:sz w:val="18"/>
                <w:szCs w:val="18"/>
              </w:rPr>
            </w:pPr>
            <w:r>
              <w:rPr>
                <w:rFonts w:asciiTheme="minorEastAsia" w:hAnsiTheme="minorEastAsia" w:hint="eastAsia"/>
                <w:sz w:val="18"/>
                <w:szCs w:val="18"/>
              </w:rPr>
              <w:t>独立</w:t>
            </w:r>
          </w:p>
        </w:tc>
        <w:tc>
          <w:tcPr>
            <w:tcW w:w="1701" w:type="dxa"/>
            <w:tcBorders>
              <w:bottom w:val="single" w:sz="4" w:space="0" w:color="auto"/>
            </w:tcBorders>
            <w:vAlign w:val="center"/>
          </w:tcPr>
          <w:p w:rsidR="0091074E" w:rsidRPr="00947BBC" w:rsidRDefault="0091074E" w:rsidP="00947BBC">
            <w:pPr>
              <w:jc w:val="center"/>
              <w:rPr>
                <w:rFonts w:asciiTheme="minorEastAsia" w:hAnsiTheme="minorEastAsia"/>
                <w:sz w:val="18"/>
                <w:szCs w:val="18"/>
              </w:rPr>
            </w:pPr>
            <w:r w:rsidRPr="00947BBC">
              <w:rPr>
                <w:rFonts w:asciiTheme="minorEastAsia" w:hAnsiTheme="minorEastAsia" w:hint="eastAsia"/>
                <w:sz w:val="18"/>
                <w:szCs w:val="18"/>
              </w:rPr>
              <w:t>新华网</w:t>
            </w:r>
          </w:p>
        </w:tc>
        <w:tc>
          <w:tcPr>
            <w:tcW w:w="2410" w:type="dxa"/>
            <w:tcBorders>
              <w:bottom w:val="single" w:sz="4" w:space="0" w:color="auto"/>
            </w:tcBorders>
            <w:vAlign w:val="center"/>
          </w:tcPr>
          <w:p w:rsidR="0091074E" w:rsidRPr="003D184C" w:rsidRDefault="0091074E" w:rsidP="00C55082">
            <w:pPr>
              <w:jc w:val="left"/>
              <w:rPr>
                <w:rFonts w:ascii="Times New Roman" w:hAnsi="Times New Roman" w:cs="Times New Roman"/>
                <w:sz w:val="18"/>
                <w:szCs w:val="18"/>
              </w:rPr>
            </w:pPr>
            <w:r w:rsidRPr="003D184C">
              <w:rPr>
                <w:rFonts w:ascii="Times New Roman" w:hAnsi="Times New Roman" w:cs="Times New Roman" w:hint="eastAsia"/>
                <w:sz w:val="18"/>
                <w:szCs w:val="18"/>
              </w:rPr>
              <w:t>2016</w:t>
            </w:r>
            <w:r w:rsidRPr="003D184C">
              <w:rPr>
                <w:rFonts w:ascii="Times New Roman" w:hAnsi="Times New Roman" w:cs="Times New Roman" w:hint="eastAsia"/>
                <w:sz w:val="18"/>
                <w:szCs w:val="18"/>
              </w:rPr>
              <w:t>年</w:t>
            </w:r>
            <w:r w:rsidRPr="003D184C">
              <w:rPr>
                <w:rFonts w:ascii="Times New Roman" w:hAnsi="Times New Roman" w:cs="Times New Roman" w:hint="eastAsia"/>
                <w:sz w:val="18"/>
                <w:szCs w:val="18"/>
              </w:rPr>
              <w:t>10</w:t>
            </w:r>
            <w:r w:rsidRPr="003D184C">
              <w:rPr>
                <w:rFonts w:ascii="Times New Roman" w:hAnsi="Times New Roman" w:cs="Times New Roman" w:hint="eastAsia"/>
                <w:sz w:val="18"/>
                <w:szCs w:val="18"/>
              </w:rPr>
              <w:t>月</w:t>
            </w:r>
            <w:r w:rsidRPr="003D184C">
              <w:rPr>
                <w:rFonts w:ascii="Times New Roman" w:hAnsi="Times New Roman" w:cs="Times New Roman" w:hint="eastAsia"/>
                <w:sz w:val="18"/>
                <w:szCs w:val="18"/>
              </w:rPr>
              <w:t>10</w:t>
            </w:r>
            <w:r w:rsidRPr="003D184C">
              <w:rPr>
                <w:rFonts w:ascii="Times New Roman" w:hAnsi="Times New Roman" w:cs="Times New Roman" w:hint="eastAsia"/>
                <w:sz w:val="18"/>
                <w:szCs w:val="18"/>
              </w:rPr>
              <w:t>日</w:t>
            </w:r>
          </w:p>
        </w:tc>
        <w:tc>
          <w:tcPr>
            <w:tcW w:w="992" w:type="dxa"/>
            <w:tcBorders>
              <w:bottom w:val="single" w:sz="4" w:space="0" w:color="auto"/>
            </w:tcBorders>
            <w:vAlign w:val="center"/>
          </w:tcPr>
          <w:p w:rsidR="0091074E" w:rsidRPr="00947BBC" w:rsidRDefault="0091074E" w:rsidP="00947BBC">
            <w:pPr>
              <w:jc w:val="center"/>
              <w:rPr>
                <w:rFonts w:ascii="Times New Roman" w:hAnsi="Times New Roman" w:cs="Times New Roman"/>
                <w:sz w:val="18"/>
                <w:szCs w:val="18"/>
              </w:rPr>
            </w:pPr>
            <w:r w:rsidRPr="00947BBC">
              <w:rPr>
                <w:rFonts w:ascii="Times New Roman" w:hAnsi="Times New Roman" w:cs="Times New Roman" w:hint="eastAsia"/>
                <w:sz w:val="18"/>
                <w:szCs w:val="18"/>
              </w:rPr>
              <w:t>2.3</w:t>
            </w:r>
            <w:r>
              <w:rPr>
                <w:rFonts w:ascii="Times New Roman" w:hAnsi="Times New Roman" w:cs="Times New Roman" w:hint="eastAsia"/>
                <w:sz w:val="18"/>
                <w:szCs w:val="18"/>
              </w:rPr>
              <w:t>千</w:t>
            </w:r>
          </w:p>
        </w:tc>
      </w:tr>
    </w:tbl>
    <w:p w:rsidR="00EF6A51" w:rsidRDefault="00EF6A51" w:rsidP="00DF0F1A">
      <w:pPr>
        <w:jc w:val="center"/>
        <w:rPr>
          <w:b/>
          <w:sz w:val="28"/>
          <w:szCs w:val="28"/>
        </w:rPr>
      </w:pPr>
    </w:p>
    <w:p w:rsidR="00EF6A51" w:rsidRPr="00EF6A51" w:rsidRDefault="00EF6A51" w:rsidP="00DF0F1A">
      <w:pPr>
        <w:jc w:val="center"/>
        <w:rPr>
          <w:rFonts w:asciiTheme="minorEastAsia" w:hAnsiTheme="minorEastAsia"/>
          <w:b/>
          <w:sz w:val="28"/>
          <w:szCs w:val="28"/>
        </w:rPr>
      </w:pPr>
      <w:r w:rsidRPr="00EF6A51">
        <w:rPr>
          <w:rFonts w:asciiTheme="minorEastAsia" w:hAnsiTheme="minorEastAsia" w:hint="eastAsia"/>
          <w:b/>
          <w:sz w:val="28"/>
          <w:szCs w:val="28"/>
        </w:rPr>
        <w:t>2</w:t>
      </w:r>
      <w:r w:rsidRPr="00EF6A51">
        <w:rPr>
          <w:rFonts w:asciiTheme="minorEastAsia" w:hAnsiTheme="minorEastAsia"/>
          <w:b/>
          <w:sz w:val="28"/>
          <w:szCs w:val="28"/>
        </w:rPr>
        <w:t>016</w:t>
      </w:r>
      <w:r w:rsidRPr="00EF6A51">
        <w:rPr>
          <w:rFonts w:asciiTheme="minorEastAsia" w:hAnsiTheme="minorEastAsia" w:hint="eastAsia"/>
          <w:b/>
          <w:sz w:val="28"/>
          <w:szCs w:val="28"/>
        </w:rPr>
        <w:t>年</w:t>
      </w:r>
      <w:r w:rsidRPr="00EF6A51">
        <w:rPr>
          <w:rFonts w:asciiTheme="minorEastAsia" w:hAnsiTheme="minorEastAsia"/>
          <w:b/>
          <w:sz w:val="28"/>
          <w:szCs w:val="28"/>
        </w:rPr>
        <w:t>发表在“</w:t>
      </w:r>
      <w:r w:rsidRPr="00EF6A51">
        <w:rPr>
          <w:rFonts w:asciiTheme="minorEastAsia" w:hAnsiTheme="minorEastAsia" w:hint="eastAsia"/>
          <w:b/>
          <w:sz w:val="28"/>
          <w:szCs w:val="28"/>
        </w:rPr>
        <w:t>南开</w:t>
      </w:r>
      <w:r w:rsidRPr="00EF6A51">
        <w:rPr>
          <w:rFonts w:asciiTheme="minorEastAsia" w:hAnsiTheme="minorEastAsia"/>
          <w:b/>
          <w:sz w:val="28"/>
          <w:szCs w:val="28"/>
        </w:rPr>
        <w:t>马列论坛”</w:t>
      </w:r>
      <w:r w:rsidRPr="00EF6A51">
        <w:rPr>
          <w:rFonts w:asciiTheme="minorEastAsia" w:hAnsiTheme="minorEastAsia" w:hint="eastAsia"/>
          <w:b/>
          <w:sz w:val="28"/>
          <w:szCs w:val="28"/>
        </w:rPr>
        <w:t>微信</w:t>
      </w:r>
      <w:r w:rsidRPr="00EF6A51">
        <w:rPr>
          <w:rFonts w:asciiTheme="minorEastAsia" w:hAnsiTheme="minorEastAsia"/>
          <w:b/>
          <w:sz w:val="28"/>
          <w:szCs w:val="28"/>
        </w:rPr>
        <w:t>公众账号文章资助情况一览表</w:t>
      </w:r>
    </w:p>
    <w:p w:rsidR="00875ABB" w:rsidRPr="00EF6A51" w:rsidRDefault="00DF0F1A" w:rsidP="00DF0F1A">
      <w:pPr>
        <w:jc w:val="center"/>
        <w:rPr>
          <w:rFonts w:asciiTheme="minorEastAsia" w:hAnsiTheme="minorEastAsia"/>
          <w:b/>
          <w:sz w:val="28"/>
          <w:szCs w:val="28"/>
        </w:rPr>
      </w:pPr>
      <w:r w:rsidRPr="00EF6A51">
        <w:rPr>
          <w:rFonts w:asciiTheme="minorEastAsia" w:hAnsiTheme="minorEastAsia" w:hint="eastAsia"/>
          <w:b/>
          <w:sz w:val="28"/>
          <w:szCs w:val="28"/>
        </w:rPr>
        <w:t>(51篇)</w:t>
      </w:r>
    </w:p>
    <w:tbl>
      <w:tblPr>
        <w:tblStyle w:val="a3"/>
        <w:tblW w:w="11199" w:type="dxa"/>
        <w:tblInd w:w="-1423" w:type="dxa"/>
        <w:tblLayout w:type="fixed"/>
        <w:tblLook w:val="04A0" w:firstRow="1" w:lastRow="0" w:firstColumn="1" w:lastColumn="0" w:noHBand="0" w:noVBand="1"/>
      </w:tblPr>
      <w:tblGrid>
        <w:gridCol w:w="709"/>
        <w:gridCol w:w="851"/>
        <w:gridCol w:w="7938"/>
        <w:gridCol w:w="1701"/>
      </w:tblGrid>
      <w:tr w:rsidR="0091074E" w:rsidTr="0091074E">
        <w:tc>
          <w:tcPr>
            <w:tcW w:w="709" w:type="dxa"/>
            <w:vAlign w:val="center"/>
          </w:tcPr>
          <w:p w:rsidR="0091074E" w:rsidRPr="00DF0F1A" w:rsidRDefault="0091074E" w:rsidP="00DF0F1A">
            <w:pPr>
              <w:jc w:val="center"/>
              <w:rPr>
                <w:b/>
                <w:szCs w:val="21"/>
              </w:rPr>
            </w:pPr>
            <w:r w:rsidRPr="00DF0F1A">
              <w:rPr>
                <w:rFonts w:hint="eastAsia"/>
                <w:b/>
                <w:szCs w:val="21"/>
              </w:rPr>
              <w:t>序号</w:t>
            </w:r>
          </w:p>
        </w:tc>
        <w:tc>
          <w:tcPr>
            <w:tcW w:w="851" w:type="dxa"/>
            <w:vAlign w:val="center"/>
          </w:tcPr>
          <w:p w:rsidR="0091074E" w:rsidRPr="00DF0F1A" w:rsidRDefault="0091074E" w:rsidP="00DF0F1A">
            <w:pPr>
              <w:jc w:val="center"/>
              <w:rPr>
                <w:b/>
                <w:szCs w:val="21"/>
              </w:rPr>
            </w:pPr>
            <w:r w:rsidRPr="00DF0F1A">
              <w:rPr>
                <w:rFonts w:hint="eastAsia"/>
                <w:b/>
                <w:szCs w:val="21"/>
              </w:rPr>
              <w:t>姓名</w:t>
            </w:r>
          </w:p>
        </w:tc>
        <w:tc>
          <w:tcPr>
            <w:tcW w:w="7938" w:type="dxa"/>
            <w:vAlign w:val="center"/>
          </w:tcPr>
          <w:p w:rsidR="0091074E" w:rsidRPr="00DF0F1A" w:rsidRDefault="0091074E" w:rsidP="00DF0F1A">
            <w:pPr>
              <w:jc w:val="center"/>
              <w:rPr>
                <w:b/>
                <w:szCs w:val="21"/>
              </w:rPr>
            </w:pPr>
            <w:r w:rsidRPr="00DF0F1A">
              <w:rPr>
                <w:rFonts w:hint="eastAsia"/>
                <w:b/>
                <w:szCs w:val="21"/>
              </w:rPr>
              <w:t>文章题目</w:t>
            </w:r>
          </w:p>
        </w:tc>
        <w:tc>
          <w:tcPr>
            <w:tcW w:w="1701" w:type="dxa"/>
            <w:vAlign w:val="center"/>
          </w:tcPr>
          <w:p w:rsidR="0091074E" w:rsidRPr="00DF0F1A" w:rsidRDefault="0091074E" w:rsidP="00DF0F1A">
            <w:pPr>
              <w:jc w:val="center"/>
              <w:rPr>
                <w:b/>
                <w:szCs w:val="21"/>
              </w:rPr>
            </w:pPr>
            <w:r>
              <w:rPr>
                <w:rFonts w:hint="eastAsia"/>
                <w:b/>
                <w:szCs w:val="21"/>
              </w:rPr>
              <w:t>时间</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1</w:t>
            </w:r>
          </w:p>
        </w:tc>
        <w:tc>
          <w:tcPr>
            <w:tcW w:w="851" w:type="dxa"/>
            <w:vMerge w:val="restart"/>
            <w:vAlign w:val="center"/>
          </w:tcPr>
          <w:p w:rsidR="0091074E" w:rsidRPr="006F4802" w:rsidRDefault="0091074E" w:rsidP="00190996">
            <w:pPr>
              <w:jc w:val="center"/>
              <w:rPr>
                <w:rFonts w:ascii="宋体" w:eastAsia="宋体" w:hAnsi="宋体" w:cs="宋体"/>
                <w:color w:val="000000"/>
                <w:sz w:val="18"/>
                <w:szCs w:val="18"/>
              </w:rPr>
            </w:pPr>
            <w:r>
              <w:rPr>
                <w:rFonts w:ascii="宋体" w:eastAsia="宋体" w:hAnsi="宋体" w:cs="宋体" w:hint="eastAsia"/>
                <w:color w:val="000000"/>
                <w:sz w:val="18"/>
                <w:szCs w:val="18"/>
              </w:rPr>
              <w:t>陈永刚</w:t>
            </w:r>
          </w:p>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我院更名为南开大学马克思主义学院</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4</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8</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2</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学院2015级本科生暑期社会实践队、个人获市级荣誉</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4</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28</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3</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学院团委工作在2016年南开大学五四评优中喜获佳绩</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4</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29</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4</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张健教授获“高校思想政治理论课教师2015年度影响力人物”称号</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5</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26</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5</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学院完成本科生“公能”素质评估工作</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7</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15</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6</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我院两门课程获首批“国家级精品资源共享课”称号</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7</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16</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7</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南开大学三位教授入选教育部思政课教学指导委员会</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7</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21</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8</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学院胡志辉老师为本科新生解读教务相关政策</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9</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21</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9</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我院师生在2016年暑期社会实践和课外理论立项中获得佳绩</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11</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21</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10</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学院开展2016级本科生学则考试</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11</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21</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11</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正确认识历史 冷静对待现实——“论1949年国民党政权为什么会被人民抛弃”理论学习活动</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11</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21</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12</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马克思主义学院英文网站荣获三等奖</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11</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27</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13</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马克思主义学院冬至包饺子活动圆满举行</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12</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22</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14</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马院师生学习贯彻习近平总书记在全国高校思想政治工作会议上的重要讲话精神</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12</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18</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15</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我院在2016年南开大学教职工合唱音乐会中荣获优秀组织奖</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12</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25</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16</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学院师生党员代表参观国博“复兴之路”</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4</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11</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17</w:t>
            </w:r>
          </w:p>
        </w:tc>
        <w:tc>
          <w:tcPr>
            <w:tcW w:w="851" w:type="dxa"/>
            <w:vMerge/>
            <w:vAlign w:val="center"/>
          </w:tcPr>
          <w:p w:rsidR="0091074E" w:rsidRPr="006F4802"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我院教师参加“马克思主义与全面依法治国”协同创新中心揭牌仪式暨思想政治理论课创新论坛</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7</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15</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lastRenderedPageBreak/>
              <w:t>18</w:t>
            </w:r>
          </w:p>
        </w:tc>
        <w:tc>
          <w:tcPr>
            <w:tcW w:w="851" w:type="dxa"/>
            <w:vMerge w:val="restart"/>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楚恒叶</w:t>
            </w:r>
          </w:p>
        </w:tc>
        <w:tc>
          <w:tcPr>
            <w:tcW w:w="7938" w:type="dxa"/>
            <w:vAlign w:val="center"/>
          </w:tcPr>
          <w:p w:rsidR="0091074E" w:rsidRPr="00875ABB" w:rsidRDefault="0091074E" w:rsidP="00875ABB">
            <w:pPr>
              <w:rPr>
                <w:rFonts w:ascii="宋体" w:eastAsia="宋体" w:hAnsi="宋体" w:cs="宋体"/>
                <w:color w:val="000000"/>
                <w:sz w:val="18"/>
                <w:szCs w:val="18"/>
              </w:rPr>
            </w:pPr>
            <w:r w:rsidRPr="00875ABB">
              <w:rPr>
                <w:rFonts w:ascii="宋体" w:eastAsia="宋体" w:hAnsi="宋体" w:cs="宋体" w:hint="eastAsia"/>
                <w:color w:val="000000"/>
                <w:sz w:val="18"/>
                <w:szCs w:val="18"/>
              </w:rPr>
              <w:t>学院举行2016级新生开学典礼</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9</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22</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19</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清华大学思想政治课慕课名家冯务中副教授为我院做慕课经验分享</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12</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26</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20</w:t>
            </w:r>
          </w:p>
        </w:tc>
        <w:tc>
          <w:tcPr>
            <w:tcW w:w="851" w:type="dxa"/>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傅佩缮</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马克思主义学院一行赴武汉大学研讨交流</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4</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25</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21</w:t>
            </w:r>
          </w:p>
        </w:tc>
        <w:tc>
          <w:tcPr>
            <w:tcW w:w="851" w:type="dxa"/>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郭呈才</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思想政治系教师远赴云南进行学术考察</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12</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12</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22</w:t>
            </w:r>
          </w:p>
        </w:tc>
        <w:tc>
          <w:tcPr>
            <w:tcW w:w="851" w:type="dxa"/>
            <w:vMerge w:val="restart"/>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胡志辉</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刘景泉参加马克思主义学院党支部组织生活会并讲党课</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6</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15</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23</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寇清杰副院长率队参加全国高校思想政治理论课骨干教师高访学者交流会</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12</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19</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24</w:t>
            </w:r>
          </w:p>
        </w:tc>
        <w:tc>
          <w:tcPr>
            <w:tcW w:w="851" w:type="dxa"/>
            <w:vMerge w:val="restart"/>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纪亚光</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中国教育报：深入推进高校哲学社会科学繁荣发展 为加快构建中国特色哲学社会科学提供有力支撑</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5</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26</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25</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纪亚光教授参加“纪念中国政府释放日本战犯60周年专题研讨会”</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8</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30</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26</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纪亚光院长为南开学子做“周恩来精神的当代价值”主题报告</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9</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30</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27</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我院教师参加教育部“纲要”分教指委教学展示和学术研讨</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11</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28</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28</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纪亚光教授参加贯彻落实治国理政新理念新思想新战略专题讲解集中录制工作</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12</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3</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29</w:t>
            </w:r>
          </w:p>
        </w:tc>
        <w:tc>
          <w:tcPr>
            <w:tcW w:w="851" w:type="dxa"/>
            <w:vMerge w:val="restart"/>
            <w:vAlign w:val="center"/>
          </w:tcPr>
          <w:p w:rsidR="0091074E" w:rsidRPr="00875ABB" w:rsidRDefault="0091074E" w:rsidP="00190996">
            <w:pPr>
              <w:rPr>
                <w:rFonts w:ascii="宋体" w:eastAsia="宋体" w:hAnsi="宋体" w:cs="宋体"/>
                <w:color w:val="000000"/>
                <w:sz w:val="18"/>
                <w:szCs w:val="18"/>
              </w:rPr>
            </w:pPr>
            <w:r w:rsidRPr="00875ABB">
              <w:rPr>
                <w:rFonts w:ascii="宋体" w:eastAsia="宋体" w:hAnsi="宋体" w:cs="宋体" w:hint="eastAsia"/>
                <w:color w:val="000000"/>
                <w:sz w:val="18"/>
                <w:szCs w:val="18"/>
              </w:rPr>
              <w:t>林绪武</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我院教师应邀参加云南大学马克思主义理论学科建设研讨会</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22</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30</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我院教师赴全国妇联妇女研究所商谈和富研究中心资料查阅及合作</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22</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31</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我院教师应邀出席“第二届高校党史教育论坛”</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5</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11</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32</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我院教师出席“学习习近平总书记‘七一’讲话纪念中国共产党成立95周年”学术研讨会</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7</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8</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33</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纲要教研室开展暑期集体备课</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8</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16</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34</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南开大学中共延安五老研究中心举行暑期交流会</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8</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16</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35</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我院教师参加“中国共产党形象建设：经验与启示”学术研讨会</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10</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20</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36</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学院领导、教师参加首届“中国近现代史基本问题研究”学术研讨会</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11</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15</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37</w:t>
            </w:r>
          </w:p>
        </w:tc>
        <w:tc>
          <w:tcPr>
            <w:tcW w:w="851" w:type="dxa"/>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刘银萍</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中国近现代史纲要教研室教师赴贵州重走长征路</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5</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5</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38</w:t>
            </w:r>
          </w:p>
        </w:tc>
        <w:tc>
          <w:tcPr>
            <w:tcW w:w="851" w:type="dxa"/>
            <w:vMerge w:val="restart"/>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马亚男</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我院宋成剑、薛晓斌两位老师入选学校学生成长社区指导教师</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4</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39</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马克思主义学院召开全院大会</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7</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14</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40</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新学期杨克欣副校长到马克思主义学院调研指导工作</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9</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12</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41</w:t>
            </w:r>
          </w:p>
        </w:tc>
        <w:tc>
          <w:tcPr>
            <w:tcW w:w="851" w:type="dxa"/>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韦幼苏</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马克思主义学院研究生公共课教研部赴兰州考察学习</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12</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8</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42</w:t>
            </w:r>
          </w:p>
        </w:tc>
        <w:tc>
          <w:tcPr>
            <w:tcW w:w="851" w:type="dxa"/>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肖光文</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学院“概论”教研室教师赴广东考察</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7</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DF0F1A">
            <w:pPr>
              <w:jc w:val="center"/>
              <w:rPr>
                <w:rFonts w:ascii="Times New Roman" w:hAnsi="Times New Roman" w:cs="Times New Roman"/>
                <w:sz w:val="18"/>
                <w:szCs w:val="18"/>
              </w:rPr>
            </w:pPr>
            <w:r w:rsidRPr="00DF0F1A">
              <w:rPr>
                <w:rFonts w:ascii="Times New Roman" w:hAnsi="Times New Roman" w:cs="Times New Roman" w:hint="eastAsia"/>
                <w:sz w:val="18"/>
                <w:szCs w:val="18"/>
              </w:rPr>
              <w:t>43</w:t>
            </w:r>
          </w:p>
        </w:tc>
        <w:tc>
          <w:tcPr>
            <w:tcW w:w="851" w:type="dxa"/>
            <w:vMerge w:val="restart"/>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徐</w:t>
            </w:r>
            <w:r>
              <w:rPr>
                <w:rFonts w:ascii="宋体" w:eastAsia="宋体" w:hAnsi="宋体" w:cs="宋体" w:hint="eastAsia"/>
                <w:color w:val="000000"/>
                <w:sz w:val="18"/>
                <w:szCs w:val="18"/>
              </w:rPr>
              <w:t xml:space="preserve">  </w:t>
            </w:r>
            <w:r w:rsidRPr="00875ABB">
              <w:rPr>
                <w:rFonts w:ascii="宋体" w:eastAsia="宋体" w:hAnsi="宋体" w:cs="宋体" w:hint="eastAsia"/>
                <w:color w:val="000000"/>
                <w:sz w:val="18"/>
                <w:szCs w:val="18"/>
              </w:rPr>
              <w:t>曼</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我院教师参加教育部“基础”分教指委学术研讨</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11</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30</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DF0F1A">
            <w:pPr>
              <w:jc w:val="center"/>
              <w:rPr>
                <w:rFonts w:ascii="Times New Roman" w:hAnsi="Times New Roman" w:cs="Times New Roman"/>
                <w:sz w:val="18"/>
                <w:szCs w:val="18"/>
              </w:rPr>
            </w:pPr>
            <w:r w:rsidRPr="00DF0F1A">
              <w:rPr>
                <w:rFonts w:ascii="Times New Roman" w:hAnsi="Times New Roman" w:cs="Times New Roman" w:hint="eastAsia"/>
                <w:sz w:val="18"/>
                <w:szCs w:val="18"/>
              </w:rPr>
              <w:t>44</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 xml:space="preserve">学院“基础”教研室教师赴甘宁考察 </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7</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15</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DF0F1A">
            <w:pPr>
              <w:jc w:val="center"/>
              <w:rPr>
                <w:rFonts w:ascii="Times New Roman" w:hAnsi="Times New Roman" w:cs="Times New Roman"/>
                <w:sz w:val="18"/>
                <w:szCs w:val="18"/>
              </w:rPr>
            </w:pPr>
            <w:r w:rsidRPr="00DF0F1A">
              <w:rPr>
                <w:rFonts w:ascii="Times New Roman" w:hAnsi="Times New Roman" w:cs="Times New Roman" w:hint="eastAsia"/>
                <w:sz w:val="18"/>
                <w:szCs w:val="18"/>
              </w:rPr>
              <w:t>45</w:t>
            </w:r>
          </w:p>
        </w:tc>
        <w:tc>
          <w:tcPr>
            <w:tcW w:w="851" w:type="dxa"/>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杨</w:t>
            </w:r>
            <w:r>
              <w:rPr>
                <w:rFonts w:ascii="宋体" w:eastAsia="宋体" w:hAnsi="宋体" w:cs="宋体" w:hint="eastAsia"/>
                <w:color w:val="000000"/>
                <w:sz w:val="18"/>
                <w:szCs w:val="18"/>
              </w:rPr>
              <w:t xml:space="preserve">  </w:t>
            </w:r>
            <w:r w:rsidRPr="00875ABB">
              <w:rPr>
                <w:rFonts w:ascii="宋体" w:eastAsia="宋体" w:hAnsi="宋体" w:cs="宋体" w:hint="eastAsia"/>
                <w:color w:val="000000"/>
                <w:sz w:val="18"/>
                <w:szCs w:val="18"/>
              </w:rPr>
              <w:t>谦</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南开大学马克思主义学院赴上海嘉兴考察报告</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12</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8</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DF0F1A">
            <w:pPr>
              <w:jc w:val="center"/>
              <w:rPr>
                <w:rFonts w:ascii="Times New Roman" w:hAnsi="Times New Roman" w:cs="Times New Roman"/>
                <w:sz w:val="18"/>
                <w:szCs w:val="18"/>
              </w:rPr>
            </w:pPr>
            <w:r w:rsidRPr="00DF0F1A">
              <w:rPr>
                <w:rFonts w:ascii="Times New Roman" w:hAnsi="Times New Roman" w:cs="Times New Roman" w:hint="eastAsia"/>
                <w:sz w:val="18"/>
                <w:szCs w:val="18"/>
              </w:rPr>
              <w:t>46</w:t>
            </w:r>
          </w:p>
        </w:tc>
        <w:tc>
          <w:tcPr>
            <w:tcW w:w="851" w:type="dxa"/>
            <w:vMerge w:val="restart"/>
            <w:vAlign w:val="center"/>
          </w:tcPr>
          <w:p w:rsidR="0091074E" w:rsidRPr="00875ABB" w:rsidRDefault="0091074E" w:rsidP="00190996">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袁</w:t>
            </w:r>
            <w:r>
              <w:rPr>
                <w:rFonts w:ascii="宋体" w:eastAsia="宋体" w:hAnsi="宋体" w:cs="宋体" w:hint="eastAsia"/>
                <w:color w:val="000000"/>
                <w:sz w:val="18"/>
                <w:szCs w:val="18"/>
              </w:rPr>
              <w:t xml:space="preserve">  </w:t>
            </w:r>
            <w:r w:rsidRPr="00875ABB">
              <w:rPr>
                <w:rFonts w:ascii="宋体" w:eastAsia="宋体" w:hAnsi="宋体" w:cs="宋体" w:hint="eastAsia"/>
                <w:color w:val="000000"/>
                <w:sz w:val="18"/>
                <w:szCs w:val="18"/>
              </w:rPr>
              <w:t>婧</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南开大学和富研究中心主任李勇、副主任张静一行赴湖南长沙、双峰考察学习</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4</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25</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DF0F1A">
            <w:pPr>
              <w:jc w:val="center"/>
              <w:rPr>
                <w:rFonts w:ascii="Times New Roman" w:hAnsi="Times New Roman" w:cs="Times New Roman"/>
                <w:sz w:val="18"/>
                <w:szCs w:val="18"/>
              </w:rPr>
            </w:pPr>
            <w:r w:rsidRPr="00DF0F1A">
              <w:rPr>
                <w:rFonts w:ascii="Times New Roman" w:hAnsi="Times New Roman" w:cs="Times New Roman" w:hint="eastAsia"/>
                <w:sz w:val="18"/>
                <w:szCs w:val="18"/>
              </w:rPr>
              <w:t>47</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学院党委开展“两学一做”学习教育活动中期推动会</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5</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17</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DF0F1A">
            <w:pPr>
              <w:jc w:val="center"/>
              <w:rPr>
                <w:rFonts w:ascii="Times New Roman" w:hAnsi="Times New Roman" w:cs="Times New Roman"/>
                <w:sz w:val="18"/>
                <w:szCs w:val="18"/>
              </w:rPr>
            </w:pPr>
            <w:r w:rsidRPr="00DF0F1A">
              <w:rPr>
                <w:rFonts w:ascii="Times New Roman" w:hAnsi="Times New Roman" w:cs="Times New Roman" w:hint="eastAsia"/>
                <w:sz w:val="18"/>
                <w:szCs w:val="18"/>
              </w:rPr>
              <w:t>48</w:t>
            </w:r>
          </w:p>
        </w:tc>
        <w:tc>
          <w:tcPr>
            <w:tcW w:w="851" w:type="dxa"/>
            <w:vMerge/>
            <w:vAlign w:val="center"/>
          </w:tcPr>
          <w:p w:rsidR="0091074E" w:rsidRPr="00875ABB" w:rsidRDefault="0091074E" w:rsidP="00190996">
            <w:pPr>
              <w:jc w:val="cente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第九届池田大作思想国际学术研讨会在我校举行</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10</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24</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49</w:t>
            </w:r>
          </w:p>
        </w:tc>
        <w:tc>
          <w:tcPr>
            <w:tcW w:w="851" w:type="dxa"/>
            <w:vMerge w:val="restart"/>
            <w:vAlign w:val="center"/>
          </w:tcPr>
          <w:p w:rsidR="0091074E" w:rsidRPr="00875ABB" w:rsidRDefault="0091074E" w:rsidP="00740A75">
            <w:pPr>
              <w:jc w:val="center"/>
              <w:rPr>
                <w:rFonts w:ascii="宋体" w:eastAsia="宋体" w:hAnsi="宋体" w:cs="宋体"/>
                <w:color w:val="000000"/>
                <w:sz w:val="18"/>
                <w:szCs w:val="18"/>
              </w:rPr>
            </w:pPr>
            <w:r w:rsidRPr="00875ABB">
              <w:rPr>
                <w:rFonts w:ascii="宋体" w:eastAsia="宋体" w:hAnsi="宋体" w:cs="宋体" w:hint="eastAsia"/>
                <w:color w:val="000000"/>
                <w:sz w:val="18"/>
                <w:szCs w:val="18"/>
              </w:rPr>
              <w:t>郑文娟</w:t>
            </w: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厦门大学马克思主义学院一行来我院交流研讨</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6</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24</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50</w:t>
            </w:r>
          </w:p>
        </w:tc>
        <w:tc>
          <w:tcPr>
            <w:tcW w:w="851" w:type="dxa"/>
            <w:vMerge/>
            <w:vAlign w:val="center"/>
          </w:tcPr>
          <w:p w:rsidR="0091074E" w:rsidRPr="00875ABB" w:rsidRDefault="0091074E" w:rsidP="004F55A7">
            <w:pP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华东师范大学马克思主义学院来我院学习交流</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9</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27</w:t>
            </w:r>
            <w:r w:rsidRPr="00DF0F1A">
              <w:rPr>
                <w:rFonts w:ascii="Times New Roman" w:hAnsi="Times New Roman" w:cs="Times New Roman" w:hint="eastAsia"/>
                <w:sz w:val="18"/>
                <w:szCs w:val="18"/>
              </w:rPr>
              <w:t>日</w:t>
            </w:r>
          </w:p>
        </w:tc>
      </w:tr>
      <w:tr w:rsidR="0091074E" w:rsidTr="0091074E">
        <w:tc>
          <w:tcPr>
            <w:tcW w:w="709" w:type="dxa"/>
            <w:vAlign w:val="center"/>
          </w:tcPr>
          <w:p w:rsidR="0091074E" w:rsidRPr="00DF0F1A" w:rsidRDefault="0091074E" w:rsidP="00190996">
            <w:pPr>
              <w:jc w:val="center"/>
              <w:rPr>
                <w:rFonts w:ascii="Times New Roman" w:hAnsi="Times New Roman" w:cs="Times New Roman"/>
                <w:sz w:val="18"/>
                <w:szCs w:val="18"/>
              </w:rPr>
            </w:pPr>
            <w:r w:rsidRPr="00DF0F1A">
              <w:rPr>
                <w:rFonts w:ascii="Times New Roman" w:hAnsi="Times New Roman" w:cs="Times New Roman" w:hint="eastAsia"/>
                <w:sz w:val="18"/>
                <w:szCs w:val="18"/>
              </w:rPr>
              <w:t>51</w:t>
            </w:r>
          </w:p>
        </w:tc>
        <w:tc>
          <w:tcPr>
            <w:tcW w:w="851" w:type="dxa"/>
            <w:vMerge/>
            <w:vAlign w:val="center"/>
          </w:tcPr>
          <w:p w:rsidR="0091074E" w:rsidRPr="00875ABB" w:rsidRDefault="0091074E">
            <w:pPr>
              <w:rPr>
                <w:rFonts w:ascii="宋体" w:eastAsia="宋体" w:hAnsi="宋体" w:cs="宋体"/>
                <w:color w:val="000000"/>
                <w:sz w:val="18"/>
                <w:szCs w:val="18"/>
              </w:rPr>
            </w:pPr>
          </w:p>
        </w:tc>
        <w:tc>
          <w:tcPr>
            <w:tcW w:w="7938" w:type="dxa"/>
            <w:vAlign w:val="center"/>
          </w:tcPr>
          <w:p w:rsidR="0091074E" w:rsidRPr="00875ABB" w:rsidRDefault="0091074E">
            <w:pPr>
              <w:rPr>
                <w:rFonts w:ascii="宋体" w:eastAsia="宋体" w:hAnsi="宋体" w:cs="宋体"/>
                <w:color w:val="000000"/>
                <w:sz w:val="18"/>
                <w:szCs w:val="18"/>
              </w:rPr>
            </w:pPr>
            <w:r w:rsidRPr="00875ABB">
              <w:rPr>
                <w:rFonts w:ascii="宋体" w:eastAsia="宋体" w:hAnsi="宋体" w:cs="宋体" w:hint="eastAsia"/>
                <w:color w:val="000000"/>
                <w:sz w:val="18"/>
                <w:szCs w:val="18"/>
              </w:rPr>
              <w:t>日本创价大学毕业生访问周池会</w:t>
            </w:r>
          </w:p>
        </w:tc>
        <w:tc>
          <w:tcPr>
            <w:tcW w:w="1701" w:type="dxa"/>
            <w:vAlign w:val="center"/>
          </w:tcPr>
          <w:p w:rsidR="0091074E" w:rsidRPr="00DF0F1A" w:rsidRDefault="0091074E" w:rsidP="00DF0F1A">
            <w:pPr>
              <w:jc w:val="left"/>
              <w:rPr>
                <w:rFonts w:ascii="Times New Roman" w:hAnsi="Times New Roman" w:cs="Times New Roman"/>
                <w:sz w:val="18"/>
                <w:szCs w:val="18"/>
              </w:rPr>
            </w:pPr>
            <w:r w:rsidRPr="00DF0F1A">
              <w:rPr>
                <w:rFonts w:ascii="Times New Roman" w:hAnsi="Times New Roman" w:cs="Times New Roman" w:hint="eastAsia"/>
                <w:sz w:val="18"/>
                <w:szCs w:val="18"/>
              </w:rPr>
              <w:t>2016</w:t>
            </w:r>
            <w:r w:rsidRPr="00DF0F1A">
              <w:rPr>
                <w:rFonts w:ascii="Times New Roman" w:hAnsi="Times New Roman" w:cs="Times New Roman" w:hint="eastAsia"/>
                <w:sz w:val="18"/>
                <w:szCs w:val="18"/>
              </w:rPr>
              <w:t>年</w:t>
            </w:r>
            <w:r w:rsidRPr="00DF0F1A">
              <w:rPr>
                <w:rFonts w:ascii="Times New Roman" w:hAnsi="Times New Roman" w:cs="Times New Roman" w:hint="eastAsia"/>
                <w:sz w:val="18"/>
                <w:szCs w:val="18"/>
              </w:rPr>
              <w:t>1</w:t>
            </w:r>
            <w:r w:rsidRPr="00DF0F1A">
              <w:rPr>
                <w:rFonts w:ascii="Times New Roman" w:hAnsi="Times New Roman" w:cs="Times New Roman" w:hint="eastAsia"/>
                <w:sz w:val="18"/>
                <w:szCs w:val="18"/>
              </w:rPr>
              <w:t>月</w:t>
            </w:r>
            <w:r w:rsidRPr="00DF0F1A">
              <w:rPr>
                <w:rFonts w:ascii="Times New Roman" w:hAnsi="Times New Roman" w:cs="Times New Roman" w:hint="eastAsia"/>
                <w:sz w:val="18"/>
                <w:szCs w:val="18"/>
              </w:rPr>
              <w:t>7</w:t>
            </w:r>
            <w:r>
              <w:rPr>
                <w:rFonts w:ascii="Times New Roman" w:hAnsi="Times New Roman" w:cs="Times New Roman" w:hint="eastAsia"/>
                <w:sz w:val="18"/>
                <w:szCs w:val="18"/>
              </w:rPr>
              <w:t>日</w:t>
            </w:r>
          </w:p>
        </w:tc>
      </w:tr>
    </w:tbl>
    <w:p w:rsidR="00BE1116" w:rsidRPr="00BE1116" w:rsidRDefault="00BE1116" w:rsidP="00190996">
      <w:pPr>
        <w:rPr>
          <w:b/>
          <w:sz w:val="28"/>
          <w:szCs w:val="28"/>
        </w:rPr>
      </w:pPr>
    </w:p>
    <w:sectPr w:rsidR="00BE1116" w:rsidRPr="00BE1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34" w:rsidRDefault="007A7034" w:rsidP="009D5749">
      <w:r>
        <w:separator/>
      </w:r>
    </w:p>
  </w:endnote>
  <w:endnote w:type="continuationSeparator" w:id="0">
    <w:p w:rsidR="007A7034" w:rsidRDefault="007A7034" w:rsidP="009D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34" w:rsidRDefault="007A7034" w:rsidP="009D5749">
      <w:r>
        <w:separator/>
      </w:r>
    </w:p>
  </w:footnote>
  <w:footnote w:type="continuationSeparator" w:id="0">
    <w:p w:rsidR="007A7034" w:rsidRDefault="007A7034" w:rsidP="009D5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72"/>
    <w:rsid w:val="00091F4D"/>
    <w:rsid w:val="000B225E"/>
    <w:rsid w:val="000D5EEA"/>
    <w:rsid w:val="00190996"/>
    <w:rsid w:val="001F4CA5"/>
    <w:rsid w:val="004315D7"/>
    <w:rsid w:val="005378F5"/>
    <w:rsid w:val="00566CA4"/>
    <w:rsid w:val="00585CE6"/>
    <w:rsid w:val="005D39F0"/>
    <w:rsid w:val="00606597"/>
    <w:rsid w:val="00616727"/>
    <w:rsid w:val="006836CB"/>
    <w:rsid w:val="006F4802"/>
    <w:rsid w:val="00740A75"/>
    <w:rsid w:val="00754518"/>
    <w:rsid w:val="00767B76"/>
    <w:rsid w:val="007A7034"/>
    <w:rsid w:val="007E271E"/>
    <w:rsid w:val="007E59AC"/>
    <w:rsid w:val="00875874"/>
    <w:rsid w:val="00875ABB"/>
    <w:rsid w:val="008C2962"/>
    <w:rsid w:val="008C7EC4"/>
    <w:rsid w:val="0091074E"/>
    <w:rsid w:val="00915058"/>
    <w:rsid w:val="00925847"/>
    <w:rsid w:val="00947BBC"/>
    <w:rsid w:val="009C1257"/>
    <w:rsid w:val="009D5749"/>
    <w:rsid w:val="00A02594"/>
    <w:rsid w:val="00A376A3"/>
    <w:rsid w:val="00A86CD8"/>
    <w:rsid w:val="00AF5532"/>
    <w:rsid w:val="00B40B5E"/>
    <w:rsid w:val="00BE1116"/>
    <w:rsid w:val="00C55082"/>
    <w:rsid w:val="00D01F3F"/>
    <w:rsid w:val="00D92672"/>
    <w:rsid w:val="00D94188"/>
    <w:rsid w:val="00DE10D7"/>
    <w:rsid w:val="00DF0F1A"/>
    <w:rsid w:val="00E14AE8"/>
    <w:rsid w:val="00E7680D"/>
    <w:rsid w:val="00EF1A10"/>
    <w:rsid w:val="00EF6A51"/>
    <w:rsid w:val="00F06655"/>
    <w:rsid w:val="00FB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2A4D80-0C7C-4C8F-BFC2-830F968C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E59AC"/>
    <w:pPr>
      <w:jc w:val="left"/>
      <w:outlineLvl w:val="0"/>
    </w:pPr>
    <w:rPr>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1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7E59AC"/>
    <w:rPr>
      <w:b/>
      <w:sz w:val="30"/>
      <w:szCs w:val="30"/>
    </w:rPr>
  </w:style>
  <w:style w:type="paragraph" w:styleId="a4">
    <w:name w:val="header"/>
    <w:basedOn w:val="a"/>
    <w:link w:val="Char"/>
    <w:uiPriority w:val="99"/>
    <w:unhideWhenUsed/>
    <w:rsid w:val="009D5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5749"/>
    <w:rPr>
      <w:sz w:val="18"/>
      <w:szCs w:val="18"/>
    </w:rPr>
  </w:style>
  <w:style w:type="paragraph" w:styleId="a5">
    <w:name w:val="footer"/>
    <w:basedOn w:val="a"/>
    <w:link w:val="Char0"/>
    <w:uiPriority w:val="99"/>
    <w:unhideWhenUsed/>
    <w:rsid w:val="009D5749"/>
    <w:pPr>
      <w:tabs>
        <w:tab w:val="center" w:pos="4153"/>
        <w:tab w:val="right" w:pos="8306"/>
      </w:tabs>
      <w:snapToGrid w:val="0"/>
      <w:jc w:val="left"/>
    </w:pPr>
    <w:rPr>
      <w:sz w:val="18"/>
      <w:szCs w:val="18"/>
    </w:rPr>
  </w:style>
  <w:style w:type="character" w:customStyle="1" w:styleId="Char0">
    <w:name w:val="页脚 Char"/>
    <w:basedOn w:val="a0"/>
    <w:link w:val="a5"/>
    <w:uiPriority w:val="99"/>
    <w:rsid w:val="009D5749"/>
    <w:rPr>
      <w:sz w:val="18"/>
      <w:szCs w:val="18"/>
    </w:rPr>
  </w:style>
  <w:style w:type="paragraph" w:styleId="a6">
    <w:name w:val="Balloon Text"/>
    <w:basedOn w:val="a"/>
    <w:link w:val="Char1"/>
    <w:uiPriority w:val="99"/>
    <w:semiHidden/>
    <w:unhideWhenUsed/>
    <w:rsid w:val="00EF1A10"/>
    <w:rPr>
      <w:sz w:val="18"/>
      <w:szCs w:val="18"/>
    </w:rPr>
  </w:style>
  <w:style w:type="character" w:customStyle="1" w:styleId="Char1">
    <w:name w:val="批注框文本 Char"/>
    <w:basedOn w:val="a0"/>
    <w:link w:val="a6"/>
    <w:uiPriority w:val="99"/>
    <w:semiHidden/>
    <w:rsid w:val="00EF1A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5080">
      <w:bodyDiv w:val="1"/>
      <w:marLeft w:val="0"/>
      <w:marRight w:val="0"/>
      <w:marTop w:val="0"/>
      <w:marBottom w:val="0"/>
      <w:divBdr>
        <w:top w:val="none" w:sz="0" w:space="0" w:color="auto"/>
        <w:left w:val="none" w:sz="0" w:space="0" w:color="auto"/>
        <w:bottom w:val="none" w:sz="0" w:space="0" w:color="auto"/>
        <w:right w:val="none" w:sz="0" w:space="0" w:color="auto"/>
      </w:divBdr>
    </w:div>
    <w:div w:id="5485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yezi</dc:creator>
  <cp:keywords/>
  <dc:description/>
  <cp:lastModifiedBy>Administrator</cp:lastModifiedBy>
  <cp:revision>3</cp:revision>
  <cp:lastPrinted>2017-02-15T09:03:00Z</cp:lastPrinted>
  <dcterms:created xsi:type="dcterms:W3CDTF">2017-02-22T12:40:00Z</dcterms:created>
  <dcterms:modified xsi:type="dcterms:W3CDTF">2017-02-23T02:15:00Z</dcterms:modified>
</cp:coreProperties>
</file>